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15FA" w14:textId="70A8BD10" w:rsidR="00DD3421" w:rsidRDefault="00DD3421" w:rsidP="015FECDB">
      <w:pPr>
        <w:tabs>
          <w:tab w:val="right" w:pos="8640"/>
        </w:tabs>
        <w:jc w:val="center"/>
        <w:rPr>
          <w:rFonts w:ascii="Times New Roman" w:hAnsi="Times New Roman"/>
          <w:b/>
          <w:bCs/>
          <w:sz w:val="22"/>
          <w:szCs w:val="22"/>
        </w:rPr>
      </w:pPr>
      <w:r w:rsidRPr="299B8C23">
        <w:rPr>
          <w:rFonts w:ascii="Times New Roman" w:hAnsi="Times New Roman"/>
          <w:b/>
          <w:bCs/>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36108409" w:rsidR="00DD3421" w:rsidRPr="00C968EA" w:rsidRDefault="005C5CF3" w:rsidP="7C93EE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7C93EEDB">
        <w:rPr>
          <w:rFonts w:ascii="Times New Roman" w:hAnsi="Times New Roman"/>
          <w:i/>
          <w:iCs/>
          <w:sz w:val="22"/>
          <w:szCs w:val="22"/>
          <w:lang w:eastAsia="ja-JP"/>
        </w:rPr>
        <w:t>The Auditor of State selects a few audits randomly each year, to test requirements listed in this OCS Optional Procedures Manual.  These requirements represent additional tests of compliance</w:t>
      </w:r>
      <w:r w:rsidR="00641FED">
        <w:rPr>
          <w:rFonts w:ascii="Times New Roman" w:hAnsi="Times New Roman"/>
          <w:i/>
          <w:iCs/>
          <w:sz w:val="22"/>
          <w:szCs w:val="22"/>
          <w:lang w:eastAsia="ja-JP"/>
        </w:rPr>
        <w:t>,</w:t>
      </w:r>
      <w:r w:rsidRPr="7C93EEDB">
        <w:rPr>
          <w:rFonts w:ascii="Times New Roman" w:hAnsi="Times New Roman"/>
          <w:i/>
          <w:iCs/>
          <w:sz w:val="22"/>
          <w:szCs w:val="22"/>
          <w:lang w:eastAsia="ja-JP"/>
        </w:rPr>
        <w:t xml:space="preserve"> whic</w:t>
      </w:r>
      <w:r w:rsidR="00671271" w:rsidRPr="7C93EEDB">
        <w:rPr>
          <w:rFonts w:ascii="Times New Roman" w:hAnsi="Times New Roman"/>
          <w:i/>
          <w:iCs/>
          <w:sz w:val="22"/>
          <w:szCs w:val="22"/>
          <w:lang w:eastAsia="ja-JP"/>
        </w:rPr>
        <w:t>h</w:t>
      </w:r>
      <w:r w:rsidRPr="7C93EEDB">
        <w:rPr>
          <w:rFonts w:ascii="Times New Roman" w:hAnsi="Times New Roman"/>
          <w:i/>
          <w:iCs/>
          <w:sz w:val="22"/>
          <w:szCs w:val="22"/>
          <w:lang w:eastAsia="ja-JP"/>
        </w:rPr>
        <w:t xml:space="preserve"> are not included </w:t>
      </w:r>
      <w:r w:rsidRPr="00426F95">
        <w:rPr>
          <w:rFonts w:ascii="Times New Roman" w:hAnsi="Times New Roman"/>
          <w:i/>
          <w:iCs/>
          <w:sz w:val="22"/>
          <w:szCs w:val="22"/>
          <w:u w:val="wave"/>
          <w:lang w:eastAsia="ja-JP"/>
        </w:rPr>
        <w:t>in</w:t>
      </w:r>
      <w:r w:rsidR="00426F95" w:rsidRPr="00426F95">
        <w:rPr>
          <w:rFonts w:ascii="Times New Roman" w:hAnsi="Times New Roman"/>
          <w:i/>
          <w:iCs/>
          <w:sz w:val="22"/>
          <w:szCs w:val="22"/>
          <w:u w:val="wave"/>
          <w:lang w:eastAsia="ja-JP"/>
        </w:rPr>
        <w:t xml:space="preserve"> the other</w:t>
      </w:r>
      <w:r w:rsidR="00426F95" w:rsidRPr="00085D96">
        <w:rPr>
          <w:rFonts w:ascii="Times New Roman" w:hAnsi="Times New Roman"/>
          <w:i/>
          <w:iCs/>
          <w:sz w:val="22"/>
          <w:szCs w:val="22"/>
          <w:u w:val="wave"/>
          <w:lang w:eastAsia="ja-JP"/>
        </w:rPr>
        <w:t xml:space="preserve"> </w:t>
      </w:r>
      <w:r w:rsidR="00085D96" w:rsidRPr="00085D96">
        <w:rPr>
          <w:rFonts w:ascii="Times New Roman" w:hAnsi="Times New Roman"/>
          <w:i/>
          <w:iCs/>
          <w:sz w:val="22"/>
          <w:szCs w:val="22"/>
          <w:u w:val="wave"/>
          <w:lang w:eastAsia="ja-JP"/>
        </w:rPr>
        <w:t>c</w:t>
      </w:r>
      <w:r w:rsidRPr="00085D96">
        <w:rPr>
          <w:rFonts w:ascii="Times New Roman" w:hAnsi="Times New Roman"/>
          <w:i/>
          <w:iCs/>
          <w:sz w:val="22"/>
          <w:szCs w:val="22"/>
          <w:lang w:eastAsia="ja-JP"/>
        </w:rPr>
        <w:t>hapters</w:t>
      </w:r>
      <w:r w:rsidRPr="00FF24BA">
        <w:rPr>
          <w:rFonts w:ascii="Times New Roman" w:hAnsi="Times New Roman"/>
          <w:i/>
          <w:iCs/>
          <w:strike/>
          <w:sz w:val="22"/>
          <w:szCs w:val="22"/>
          <w:lang w:eastAsia="ja-JP"/>
        </w:rPr>
        <w:t xml:space="preserve"> 1 through 3</w:t>
      </w:r>
      <w:r w:rsidRPr="7C93EEDB">
        <w:rPr>
          <w:rFonts w:ascii="Times New Roman" w:hAnsi="Times New Roman"/>
          <w:i/>
          <w:iCs/>
          <w:sz w:val="22"/>
          <w:szCs w:val="22"/>
          <w:lang w:eastAsia="ja-JP"/>
        </w:rPr>
        <w:t xml:space="preserve"> of the Ohio Compliance Supplement.  However, the omission of these requirements from the Supplement does not lessen a government’s responsi</w:t>
      </w:r>
      <w:r w:rsidR="00C07D4A" w:rsidRPr="7C93EEDB">
        <w:rPr>
          <w:rFonts w:ascii="Times New Roman" w:hAnsi="Times New Roman"/>
          <w:i/>
          <w:iCs/>
          <w:sz w:val="22"/>
          <w:szCs w:val="22"/>
          <w:lang w:eastAsia="ja-JP"/>
        </w:rPr>
        <w:t xml:space="preserve">bility for compliance </w:t>
      </w:r>
      <w:r w:rsidRPr="7C93EEDB">
        <w:rPr>
          <w:rFonts w:ascii="Times New Roman" w:hAnsi="Times New Roman"/>
          <w:i/>
          <w:iCs/>
          <w:sz w:val="22"/>
          <w:szCs w:val="22"/>
          <w:lang w:eastAsia="ja-JP"/>
        </w:rPr>
        <w:t>and for instituting controls it believes are necessary to assure compliance with any laws and regulations that apply to the government.</w:t>
      </w:r>
      <w:r w:rsidR="00DD3421" w:rsidRPr="7C93EEDB">
        <w:rPr>
          <w:rFonts w:ascii="Times New Roman" w:hAnsi="Times New Roman"/>
          <w:i/>
          <w:iCs/>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44181584" w:rsidR="00A160AF" w:rsidRDefault="00E32BA1" w:rsidP="0086505B">
      <w:pPr>
        <w:tabs>
          <w:tab w:val="right" w:pos="8640"/>
        </w:tabs>
        <w:jc w:val="both"/>
        <w:rPr>
          <w:rFonts w:ascii="Times New Roman" w:hAnsi="Times New Roman"/>
          <w:b/>
          <w:sz w:val="22"/>
          <w:szCs w:val="22"/>
        </w:rPr>
      </w:pPr>
      <w:r w:rsidRPr="00E32BA1">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0CB6E" wp14:editId="4DF7802A">
                <wp:simplePos x="0" y="0"/>
                <wp:positionH relativeFrom="margin">
                  <wp:align>right</wp:align>
                </wp:positionH>
                <wp:positionV relativeFrom="paragraph">
                  <wp:posOffset>248285</wp:posOffset>
                </wp:positionV>
                <wp:extent cx="5463540" cy="556260"/>
                <wp:effectExtent l="0" t="0" r="2286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56260"/>
                        </a:xfrm>
                        <a:prstGeom prst="rect">
                          <a:avLst/>
                        </a:prstGeom>
                        <a:solidFill>
                          <a:srgbClr val="FFFFFF"/>
                        </a:solidFill>
                        <a:ln w="9525">
                          <a:solidFill>
                            <a:srgbClr val="000000"/>
                          </a:solidFill>
                          <a:miter lim="800000"/>
                          <a:headEnd/>
                          <a:tailEnd/>
                        </a:ln>
                      </wps:spPr>
                      <wps:txbx>
                        <w:txbxContent>
                          <w:p w14:paraId="734CCA54" w14:textId="0241654F" w:rsidR="00DE2567" w:rsidRPr="00682A11" w:rsidRDefault="00DE2567" w:rsidP="00E32BA1">
                            <w:pPr>
                              <w:jc w:val="center"/>
                            </w:pPr>
                            <w:r w:rsidRPr="00682A11">
                              <w:rPr>
                                <w:rFonts w:ascii="Times New Roman" w:hAnsi="Times New Roman"/>
                                <w:b/>
                                <w:color w:val="FF0000"/>
                                <w:sz w:val="28"/>
                                <w:szCs w:val="28"/>
                                <w:lang w:eastAsia="ja-JP"/>
                              </w:rPr>
                              <w:t>NOTE:  Red text throughout this Ohio Compliance Supplement is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2" o:spid="_x0000_s1026" type="#_x0000_t202" style="position:absolute;left:0;text-align:left;margin-left:379pt;margin-top:19.55pt;width:430.2pt;height:43.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zUIgIAAEQEAAAOAAAAZHJzL2Uyb0RvYy54bWysU9tu2zAMfR+wfxD0vjhJ46w14hRdugwD&#10;ugvQ7gNoWY6FSaInKbG7ry8lp1nQbS/D9CCIInVEnkOurgej2UE6r9CWfDaZciatwFrZXcm/PWzf&#10;XHLmA9gaNFpZ8kfp+fX69atV3xVyji3qWjpGINYXfVfyNoSuyDIvWmnAT7CTlpwNOgOBTLfLagc9&#10;oRudzafTZdajqzuHQnpPt7ejk68TftNIEb40jZeB6ZJTbiHtLu1V3LP1Coqdg65V4pgG/EMWBpSl&#10;T09QtxCA7Z36Dcoo4dBjEyYCTYZNo4RMNVA1s+mLau5b6GSqhcjx3Ykm//9gxefDV8dUXfILziwY&#10;kuhBDoG9w4HNIzt95wsKuu8oLAx0TSqnSn13h+K7ZxY3LdidvHEO+1ZCTdnN4svs7OmI4yNI1X/C&#10;mr6BfcAENDTOROqIDEbopNLjSZmYiqDLfLG8yBfkEuTL8+V8maTLoHh+3TkfPkg0LB5K7kj5hA6H&#10;Ox9iNlA8h8TPPGpVb5XWyXC7aqMdOwB1yTatVMCLMG1ZX/KrfJ6PBPwVYprWnyCMCtTuWpmSX56C&#10;oIi0vbd1asYASo9nSlnbI4+RupHEMFTDUZcK60di1OHY1jSGdGjR/eSsp5Yuuf+xByc50x8tqXI1&#10;W0QKQzIW+ds5Ge7cU517wAqCKnngbDxuQpqbSJjFG1KvUYnYKPOYyTFXatXE93Gs4iyc2ynq1/Cv&#10;nwAAAP//AwBQSwMEFAAGAAgAAAAhAFKPY/feAAAABwEAAA8AAABkcnMvZG93bnJldi54bWxMj81O&#10;wzAQhO9IvIO1SFwQdfqjNA1xKoQEghsUBFc33iYR9jrYbhrenuUEx9GMZr6ptpOzYsQQe08K5rMM&#10;BFLjTU+tgrfX++sCREyajLaeUME3RtjW52eVLo0/0QuOu9QKLqFYagVdSkMpZWw6dDrO/IDE3sEH&#10;pxPL0EoT9InLnZWLLMul0z3xQqcHvOuw+dwdnYJi9Th+xKfl83uTH+wmXa3Hh6+g1OXFdHsDIuGU&#10;/sLwi8/oUDPT3h/JRGEV8JGkYLmZg2C3yLMViD3HFvkaZF3J//z1DwAAAP//AwBQSwECLQAUAAYA&#10;CAAAACEAtoM4kv4AAADhAQAAEwAAAAAAAAAAAAAAAAAAAAAAW0NvbnRlbnRfVHlwZXNdLnhtbFBL&#10;AQItABQABgAIAAAAIQA4/SH/1gAAAJQBAAALAAAAAAAAAAAAAAAAAC8BAABfcmVscy8ucmVsc1BL&#10;AQItABQABgAIAAAAIQAOdDzUIgIAAEQEAAAOAAAAAAAAAAAAAAAAAC4CAABkcnMvZTJvRG9jLnht&#10;bFBLAQItABQABgAIAAAAIQBSj2P33gAAAAcBAAAPAAAAAAAAAAAAAAAAAHwEAABkcnMvZG93bnJl&#10;di54bWxQSwUGAAAAAAQABADzAAAAhwUAAAAA&#10;">
                <v:textbox>
                  <w:txbxContent>
                    <w:p w14:paraId="734CCA54" w14:textId="0241654F" w:rsidR="00DE2567" w:rsidRPr="00682A11" w:rsidRDefault="00DE2567" w:rsidP="00E32BA1">
                      <w:pPr>
                        <w:jc w:val="center"/>
                      </w:pPr>
                      <w:r w:rsidRPr="00682A11">
                        <w:rPr>
                          <w:rFonts w:ascii="Times New Roman" w:hAnsi="Times New Roman"/>
                          <w:b/>
                          <w:color w:val="FF0000"/>
                          <w:sz w:val="28"/>
                          <w:szCs w:val="28"/>
                          <w:lang w:eastAsia="ja-JP"/>
                        </w:rPr>
                        <w:t>NOTE:  Red text throughout this Ohio Compliance Supplement is related to COVID-19</w:t>
                      </w:r>
                    </w:p>
                  </w:txbxContent>
                </v:textbox>
                <w10:wrap type="square" anchorx="margin"/>
              </v:shape>
            </w:pict>
          </mc:Fallback>
        </mc:AlternateContent>
      </w:r>
    </w:p>
    <w:p w14:paraId="1C93D76B" w14:textId="5DCE0004" w:rsidR="002F2D93" w:rsidRPr="002F2D93" w:rsidRDefault="002F2D93" w:rsidP="009F6440">
      <w:pPr>
        <w:pStyle w:val="CM11"/>
        <w:spacing w:line="276" w:lineRule="atLeast"/>
        <w:jc w:val="both"/>
        <w:rPr>
          <w:rFonts w:ascii="Times New Roman" w:hAnsi="Times New Roman" w:cs="Times New Roman"/>
          <w:b/>
          <w:sz w:val="22"/>
          <w:szCs w:val="22"/>
          <w:u w:val="wave"/>
        </w:rPr>
      </w:pPr>
      <w:r w:rsidRPr="002F2D93">
        <w:rPr>
          <w:rFonts w:ascii="Times New Roman" w:hAnsi="Times New Roman" w:cs="Times New Roman"/>
          <w:b/>
          <w:sz w:val="22"/>
          <w:szCs w:val="22"/>
          <w:u w:val="wave"/>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6EBBDA31" w14:textId="4BA8C63D" w:rsidR="002F2D93" w:rsidRPr="0047661F" w:rsidRDefault="002F2D93" w:rsidP="0047661F">
      <w:pPr>
        <w:jc w:val="both"/>
      </w:pPr>
      <w:r w:rsidRPr="002F2D93">
        <w:rPr>
          <w:rFonts w:ascii="Times New Roman" w:hAnsi="Times New Roman"/>
          <w:b/>
          <w:sz w:val="22"/>
          <w:szCs w:val="22"/>
          <w:u w:val="wave"/>
        </w:rPr>
        <w:t>The legal matrix is dep</w:t>
      </w:r>
      <w:r w:rsidR="005944A8">
        <w:rPr>
          <w:rFonts w:ascii="Times New Roman" w:hAnsi="Times New Roman"/>
          <w:b/>
          <w:sz w:val="22"/>
          <w:szCs w:val="22"/>
          <w:u w:val="wave"/>
        </w:rPr>
        <w:t>icted in a separate Excel file:</w:t>
      </w:r>
      <w:r w:rsidRPr="002F2D93">
        <w:rPr>
          <w:rFonts w:ascii="Times New Roman" w:hAnsi="Times New Roman"/>
          <w:b/>
          <w:sz w:val="22"/>
          <w:szCs w:val="22"/>
          <w:u w:val="wave"/>
        </w:rPr>
        <w:t xml:space="preserve"> </w:t>
      </w:r>
      <w:hyperlink r:id="rId11" w:history="1">
        <w:r w:rsidR="0047661F" w:rsidRPr="00FC4389">
          <w:rPr>
            <w:rStyle w:val="Hyperlink"/>
            <w:rFonts w:ascii="Times New Roman" w:hAnsi="Times New Roman"/>
            <w:b/>
            <w:bCs/>
            <w:sz w:val="22"/>
            <w:szCs w:val="22"/>
            <w:u w:val="wave"/>
          </w:rPr>
          <w:t>https://ohioauditor.gov/ocs/2023/Legal_Matrix.xlsx</w:t>
        </w:r>
      </w:hyperlink>
      <w:r w:rsidR="0047661F">
        <w:rPr>
          <w:rFonts w:ascii="Times New Roman" w:hAnsi="Times New Roman"/>
          <w:b/>
          <w:bCs/>
          <w:sz w:val="22"/>
          <w:szCs w:val="22"/>
          <w:u w:val="wave"/>
        </w:rPr>
        <w:t>.</w:t>
      </w:r>
      <w:r w:rsidRPr="002F2D93">
        <w:rPr>
          <w:rFonts w:ascii="Times New Roman" w:hAnsi="Times New Roman"/>
          <w:b/>
          <w:sz w:val="22"/>
          <w:szCs w:val="22"/>
          <w:u w:val="wave"/>
        </w:rPr>
        <w:t xml:space="preserve"> </w:t>
      </w:r>
      <w:r w:rsidR="0047661F">
        <w:rPr>
          <w:rFonts w:ascii="Times New Roman" w:hAnsi="Times New Roman"/>
          <w:b/>
          <w:sz w:val="22"/>
          <w:szCs w:val="22"/>
          <w:u w:val="wave"/>
        </w:rPr>
        <w:t xml:space="preserve"> </w:t>
      </w:r>
      <w:r w:rsidRPr="002F2D93">
        <w:rPr>
          <w:rFonts w:ascii="Times New Roman" w:hAnsi="Times New Roman"/>
          <w:b/>
          <w:sz w:val="22"/>
          <w:szCs w:val="22"/>
          <w:u w:val="wave"/>
        </w:rPr>
        <w:t>Entities are included alphabetically in the tab titled “</w:t>
      </w:r>
      <w:r>
        <w:rPr>
          <w:rFonts w:ascii="Times New Roman" w:hAnsi="Times New Roman"/>
          <w:b/>
          <w:sz w:val="22"/>
          <w:szCs w:val="22"/>
          <w:u w:val="wave"/>
        </w:rPr>
        <w:t>OPM</w:t>
      </w:r>
      <w:r w:rsidRPr="002F2D93">
        <w:rPr>
          <w:rFonts w:ascii="Times New Roman" w:hAnsi="Times New Roman"/>
          <w:b/>
          <w:sz w:val="22"/>
          <w:szCs w:val="22"/>
          <w:u w:val="wave"/>
        </w:rPr>
        <w:t>”.</w: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color w:val="2B579A"/>
          <w:sz w:val="20"/>
          <w:szCs w:val="20"/>
          <w:shd w:val="clear" w:color="auto" w:fill="E6E6E6"/>
          <w:lang w:eastAsia="en-US"/>
        </w:rPr>
        <w:id w:val="-1887090803"/>
        <w:docPartObj>
          <w:docPartGallery w:val="Table of Contents"/>
          <w:docPartUnique/>
        </w:docPartObj>
      </w:sdtPr>
      <w:sdtEndPr>
        <w:rPr>
          <w:noProof/>
        </w:rPr>
      </w:sdtEndPr>
      <w:sdtContent>
        <w:p w14:paraId="441149E6" w14:textId="77777777"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1906BBA2" w14:textId="1BF165A4" w:rsidR="00A552FE" w:rsidRDefault="00616E08">
          <w:pPr>
            <w:pStyle w:val="TOC1"/>
            <w:rPr>
              <w:rFonts w:asciiTheme="minorHAnsi" w:eastAsiaTheme="minorEastAsia" w:hAnsiTheme="minorHAnsi" w:cstheme="minorBidi"/>
              <w:b w:val="0"/>
              <w:i w:val="0"/>
              <w:color w:val="auto"/>
              <w:sz w:val="22"/>
              <w:szCs w:val="22"/>
            </w:rPr>
          </w:pPr>
          <w:r w:rsidRPr="00781003">
            <w:rPr>
              <w:color w:val="2B579A"/>
              <w:sz w:val="22"/>
              <w:szCs w:val="22"/>
              <w:shd w:val="clear" w:color="auto" w:fill="E6E6E6"/>
            </w:rPr>
            <w:fldChar w:fldCharType="begin"/>
          </w:r>
          <w:r w:rsidRPr="00781003">
            <w:rPr>
              <w:sz w:val="22"/>
              <w:szCs w:val="22"/>
            </w:rPr>
            <w:instrText xml:space="preserve"> TOC \o "1-3" \h \z \u </w:instrText>
          </w:r>
          <w:r w:rsidRPr="00781003">
            <w:rPr>
              <w:color w:val="2B579A"/>
              <w:sz w:val="22"/>
              <w:szCs w:val="22"/>
              <w:shd w:val="clear" w:color="auto" w:fill="E6E6E6"/>
            </w:rPr>
            <w:fldChar w:fldCharType="separate"/>
          </w:r>
          <w:hyperlink w:anchor="_Toc118898101" w:history="1">
            <w:r w:rsidR="00A552FE" w:rsidRPr="00145C61">
              <w:rPr>
                <w:rStyle w:val="Hyperlink"/>
              </w:rPr>
              <w:t>Optional Procedure Manual</w:t>
            </w:r>
            <w:r w:rsidR="00A552FE">
              <w:rPr>
                <w:webHidden/>
              </w:rPr>
              <w:tab/>
            </w:r>
            <w:r w:rsidR="00A552FE">
              <w:rPr>
                <w:webHidden/>
              </w:rPr>
              <w:fldChar w:fldCharType="begin"/>
            </w:r>
            <w:r w:rsidR="00A552FE">
              <w:rPr>
                <w:webHidden/>
              </w:rPr>
              <w:instrText xml:space="preserve"> PAGEREF _Toc118898101 \h </w:instrText>
            </w:r>
            <w:r w:rsidR="00A552FE">
              <w:rPr>
                <w:webHidden/>
              </w:rPr>
            </w:r>
            <w:r w:rsidR="00A552FE">
              <w:rPr>
                <w:webHidden/>
              </w:rPr>
              <w:fldChar w:fldCharType="separate"/>
            </w:r>
            <w:r w:rsidR="00A552FE">
              <w:rPr>
                <w:webHidden/>
              </w:rPr>
              <w:t>3</w:t>
            </w:r>
            <w:r w:rsidR="00A552FE">
              <w:rPr>
                <w:webHidden/>
              </w:rPr>
              <w:fldChar w:fldCharType="end"/>
            </w:r>
          </w:hyperlink>
        </w:p>
        <w:p w14:paraId="3258F59E" w14:textId="79F7EA86" w:rsidR="00A552FE" w:rsidRDefault="0036247F">
          <w:pPr>
            <w:pStyle w:val="TOC3"/>
            <w:rPr>
              <w:rFonts w:asciiTheme="minorHAnsi" w:eastAsiaTheme="minorEastAsia" w:hAnsiTheme="minorHAnsi" w:cstheme="minorBidi"/>
            </w:rPr>
          </w:pPr>
          <w:hyperlink w:anchor="_Toc118898102" w:history="1">
            <w:r w:rsidR="00A552FE" w:rsidRPr="00145C61">
              <w:rPr>
                <w:rStyle w:val="Hyperlink"/>
              </w:rPr>
              <w:t>O-1 Compliance Requirement:  Ohio Rev. Code §§ 5705.28(B)(2), 5705.36, 5705.39 and 5705.41   Certification of available revenue.</w:t>
            </w:r>
            <w:r w:rsidR="00A552FE">
              <w:rPr>
                <w:webHidden/>
              </w:rPr>
              <w:tab/>
            </w:r>
            <w:r w:rsidR="00A552FE">
              <w:rPr>
                <w:webHidden/>
              </w:rPr>
              <w:fldChar w:fldCharType="begin"/>
            </w:r>
            <w:r w:rsidR="00A552FE">
              <w:rPr>
                <w:webHidden/>
              </w:rPr>
              <w:instrText xml:space="preserve"> PAGEREF _Toc118898102 \h </w:instrText>
            </w:r>
            <w:r w:rsidR="00A552FE">
              <w:rPr>
                <w:webHidden/>
              </w:rPr>
            </w:r>
            <w:r w:rsidR="00A552FE">
              <w:rPr>
                <w:webHidden/>
              </w:rPr>
              <w:fldChar w:fldCharType="separate"/>
            </w:r>
            <w:r w:rsidR="00A552FE">
              <w:rPr>
                <w:webHidden/>
              </w:rPr>
              <w:t>3</w:t>
            </w:r>
            <w:r w:rsidR="00A552FE">
              <w:rPr>
                <w:webHidden/>
              </w:rPr>
              <w:fldChar w:fldCharType="end"/>
            </w:r>
          </w:hyperlink>
        </w:p>
        <w:p w14:paraId="19D377FB" w14:textId="7297C580" w:rsidR="00A552FE" w:rsidRDefault="0036247F">
          <w:pPr>
            <w:pStyle w:val="TOC3"/>
            <w:rPr>
              <w:rFonts w:asciiTheme="minorHAnsi" w:eastAsiaTheme="minorEastAsia" w:hAnsiTheme="minorHAnsi" w:cstheme="minorBidi"/>
            </w:rPr>
          </w:pPr>
          <w:hyperlink w:anchor="_Toc118898103" w:history="1">
            <w:r w:rsidR="00A552FE" w:rsidRPr="00145C61">
              <w:rPr>
                <w:rStyle w:val="Hyperlink"/>
              </w:rPr>
              <w:t>O-2 Compliance Requirements:  Ohio Rev. Code §§ 5705.02, 5705.07, and 5705.18 and Ohio Const. Art. XII, Section 2 - Ten mill limitation.  (These tests apply only to years in which inside or outside millage increases.  That is, you need not test this requirement for years in which there have been no new levies as long as there is documentation in the permanent file of voter approval for all outside millage.)</w:t>
            </w:r>
            <w:r w:rsidR="00A552FE">
              <w:rPr>
                <w:webHidden/>
              </w:rPr>
              <w:tab/>
            </w:r>
            <w:r w:rsidR="00A552FE">
              <w:rPr>
                <w:webHidden/>
              </w:rPr>
              <w:fldChar w:fldCharType="begin"/>
            </w:r>
            <w:r w:rsidR="00A552FE">
              <w:rPr>
                <w:webHidden/>
              </w:rPr>
              <w:instrText xml:space="preserve"> PAGEREF _Toc118898103 \h </w:instrText>
            </w:r>
            <w:r w:rsidR="00A552FE">
              <w:rPr>
                <w:webHidden/>
              </w:rPr>
            </w:r>
            <w:r w:rsidR="00A552FE">
              <w:rPr>
                <w:webHidden/>
              </w:rPr>
              <w:fldChar w:fldCharType="separate"/>
            </w:r>
            <w:r w:rsidR="00A552FE">
              <w:rPr>
                <w:webHidden/>
              </w:rPr>
              <w:t>6</w:t>
            </w:r>
            <w:r w:rsidR="00A552FE">
              <w:rPr>
                <w:webHidden/>
              </w:rPr>
              <w:fldChar w:fldCharType="end"/>
            </w:r>
          </w:hyperlink>
        </w:p>
        <w:p w14:paraId="60AE99E5" w14:textId="1A9B1F80" w:rsidR="00A552FE" w:rsidRDefault="0036247F">
          <w:pPr>
            <w:pStyle w:val="TOC3"/>
            <w:rPr>
              <w:rFonts w:asciiTheme="minorHAnsi" w:eastAsiaTheme="minorEastAsia" w:hAnsiTheme="minorHAnsi" w:cstheme="minorBidi"/>
            </w:rPr>
          </w:pPr>
          <w:hyperlink w:anchor="_Toc118898104" w:history="1">
            <w:r w:rsidR="00A552FE" w:rsidRPr="00145C61">
              <w:rPr>
                <w:rStyle w:val="Hyperlink"/>
              </w:rPr>
              <w:t xml:space="preserve">O-3 Compliance Requirements:  Ohio Const. Art. XII, Section 5a; Ohio Rev. Code §§ 135.21, 5705.10, 3315.01, 3318.12, 3375.391 and 5705.131; and 1982 Op. Att’y. Gen. No. 82-031; and 2 C.F.R. § 200, and 7 C.F.R. § 210.2 and 210.14(a) – Allocating interest among funds for </w:t>
            </w:r>
            <w:r w:rsidR="00A552FE" w:rsidRPr="00145C61">
              <w:rPr>
                <w:rStyle w:val="Hyperlink"/>
                <w:i/>
              </w:rPr>
              <w:t>subdivisions other than counties.</w:t>
            </w:r>
            <w:r w:rsidR="00A552FE">
              <w:rPr>
                <w:webHidden/>
              </w:rPr>
              <w:tab/>
            </w:r>
            <w:r w:rsidR="00A552FE">
              <w:rPr>
                <w:webHidden/>
              </w:rPr>
              <w:fldChar w:fldCharType="begin"/>
            </w:r>
            <w:r w:rsidR="00A552FE">
              <w:rPr>
                <w:webHidden/>
              </w:rPr>
              <w:instrText xml:space="preserve"> PAGEREF _Toc118898104 \h </w:instrText>
            </w:r>
            <w:r w:rsidR="00A552FE">
              <w:rPr>
                <w:webHidden/>
              </w:rPr>
            </w:r>
            <w:r w:rsidR="00A552FE">
              <w:rPr>
                <w:webHidden/>
              </w:rPr>
              <w:fldChar w:fldCharType="separate"/>
            </w:r>
            <w:r w:rsidR="00A552FE">
              <w:rPr>
                <w:webHidden/>
              </w:rPr>
              <w:t>7</w:t>
            </w:r>
            <w:r w:rsidR="00A552FE">
              <w:rPr>
                <w:webHidden/>
              </w:rPr>
              <w:fldChar w:fldCharType="end"/>
            </w:r>
          </w:hyperlink>
        </w:p>
        <w:p w14:paraId="2552CB7F" w14:textId="241F7A81" w:rsidR="00A552FE" w:rsidRDefault="0036247F">
          <w:pPr>
            <w:pStyle w:val="TOC3"/>
            <w:rPr>
              <w:rFonts w:asciiTheme="minorHAnsi" w:eastAsiaTheme="minorEastAsia" w:hAnsiTheme="minorHAnsi" w:cstheme="minorBidi"/>
            </w:rPr>
          </w:pPr>
          <w:hyperlink w:anchor="_Toc118898105" w:history="1">
            <w:r w:rsidR="00A552FE" w:rsidRPr="00145C61">
              <w:rPr>
                <w:rStyle w:val="Hyperlink"/>
              </w:rPr>
              <w:t>O-4 Compliance Requirements:  Ohio Const. Art. XII, Section 5a; Ohio Rev. Code §§ 135.351-.352 and § 5705.10 &amp; .131; and 1982 Op. Att’y. Gen. No. 82-031, – Allocating interest among county funds.</w:t>
            </w:r>
            <w:r w:rsidR="00A552FE">
              <w:rPr>
                <w:webHidden/>
              </w:rPr>
              <w:tab/>
            </w:r>
            <w:r w:rsidR="00A552FE">
              <w:rPr>
                <w:webHidden/>
              </w:rPr>
              <w:fldChar w:fldCharType="begin"/>
            </w:r>
            <w:r w:rsidR="00A552FE">
              <w:rPr>
                <w:webHidden/>
              </w:rPr>
              <w:instrText xml:space="preserve"> PAGEREF _Toc118898105 \h </w:instrText>
            </w:r>
            <w:r w:rsidR="00A552FE">
              <w:rPr>
                <w:webHidden/>
              </w:rPr>
            </w:r>
            <w:r w:rsidR="00A552FE">
              <w:rPr>
                <w:webHidden/>
              </w:rPr>
              <w:fldChar w:fldCharType="separate"/>
            </w:r>
            <w:r w:rsidR="00A552FE">
              <w:rPr>
                <w:webHidden/>
              </w:rPr>
              <w:t>10</w:t>
            </w:r>
            <w:r w:rsidR="00A552FE">
              <w:rPr>
                <w:webHidden/>
              </w:rPr>
              <w:fldChar w:fldCharType="end"/>
            </w:r>
          </w:hyperlink>
        </w:p>
        <w:p w14:paraId="745590CA" w14:textId="560CFC88" w:rsidR="00A552FE" w:rsidRDefault="0036247F">
          <w:pPr>
            <w:pStyle w:val="TOC3"/>
            <w:rPr>
              <w:rFonts w:asciiTheme="minorHAnsi" w:eastAsiaTheme="minorEastAsia" w:hAnsiTheme="minorHAnsi" w:cstheme="minorBidi"/>
            </w:rPr>
          </w:pPr>
          <w:hyperlink w:anchor="_Toc118898106" w:history="1">
            <w:r w:rsidR="00A552FE" w:rsidRPr="00145C61">
              <w:rPr>
                <w:rStyle w:val="Hyperlink"/>
              </w:rPr>
              <w:t>O-5 (Previously O-12) Compliance Requirement:  Ohio Rev. Code §§ 301.27 (county credit cards) and 301.29 (county procurement cards or “p-cards.”) -  County credit and procurement cards.</w:t>
            </w:r>
            <w:r w:rsidR="00A552FE">
              <w:rPr>
                <w:webHidden/>
              </w:rPr>
              <w:tab/>
            </w:r>
            <w:r w:rsidR="00A552FE">
              <w:rPr>
                <w:webHidden/>
              </w:rPr>
              <w:fldChar w:fldCharType="begin"/>
            </w:r>
            <w:r w:rsidR="00A552FE">
              <w:rPr>
                <w:webHidden/>
              </w:rPr>
              <w:instrText xml:space="preserve"> PAGEREF _Toc118898106 \h </w:instrText>
            </w:r>
            <w:r w:rsidR="00A552FE">
              <w:rPr>
                <w:webHidden/>
              </w:rPr>
            </w:r>
            <w:r w:rsidR="00A552FE">
              <w:rPr>
                <w:webHidden/>
              </w:rPr>
              <w:fldChar w:fldCharType="separate"/>
            </w:r>
            <w:r w:rsidR="00A552FE">
              <w:rPr>
                <w:webHidden/>
              </w:rPr>
              <w:t>12</w:t>
            </w:r>
            <w:r w:rsidR="00A552FE">
              <w:rPr>
                <w:webHidden/>
              </w:rPr>
              <w:fldChar w:fldCharType="end"/>
            </w:r>
          </w:hyperlink>
        </w:p>
        <w:p w14:paraId="11A0846E" w14:textId="0AE3A85F" w:rsidR="00A552FE" w:rsidRDefault="0036247F">
          <w:pPr>
            <w:pStyle w:val="TOC3"/>
            <w:rPr>
              <w:rFonts w:asciiTheme="minorHAnsi" w:eastAsiaTheme="minorEastAsia" w:hAnsiTheme="minorHAnsi" w:cstheme="minorBidi"/>
            </w:rPr>
          </w:pPr>
          <w:hyperlink w:anchor="_Toc118898107" w:history="1">
            <w:r w:rsidR="00A552FE" w:rsidRPr="00145C61">
              <w:rPr>
                <w:rStyle w:val="Hyperlink"/>
              </w:rPr>
              <w:t>O-6 (Previously O-21) Compliance Requirements:  Ohio Rev. Code § 9.314 – Reverse Internet auction.</w:t>
            </w:r>
            <w:r w:rsidR="00A552FE">
              <w:rPr>
                <w:webHidden/>
              </w:rPr>
              <w:tab/>
            </w:r>
            <w:r w:rsidR="00A552FE">
              <w:rPr>
                <w:webHidden/>
              </w:rPr>
              <w:fldChar w:fldCharType="begin"/>
            </w:r>
            <w:r w:rsidR="00A552FE">
              <w:rPr>
                <w:webHidden/>
              </w:rPr>
              <w:instrText xml:space="preserve"> PAGEREF _Toc118898107 \h </w:instrText>
            </w:r>
            <w:r w:rsidR="00A552FE">
              <w:rPr>
                <w:webHidden/>
              </w:rPr>
            </w:r>
            <w:r w:rsidR="00A552FE">
              <w:rPr>
                <w:webHidden/>
              </w:rPr>
              <w:fldChar w:fldCharType="separate"/>
            </w:r>
            <w:r w:rsidR="00A552FE">
              <w:rPr>
                <w:webHidden/>
              </w:rPr>
              <w:t>16</w:t>
            </w:r>
            <w:r w:rsidR="00A552FE">
              <w:rPr>
                <w:webHidden/>
              </w:rPr>
              <w:fldChar w:fldCharType="end"/>
            </w:r>
          </w:hyperlink>
        </w:p>
        <w:p w14:paraId="56052AEE" w14:textId="445A6834" w:rsidR="00A552FE" w:rsidRDefault="0036247F">
          <w:pPr>
            <w:pStyle w:val="TOC3"/>
            <w:rPr>
              <w:rFonts w:asciiTheme="minorHAnsi" w:eastAsiaTheme="minorEastAsia" w:hAnsiTheme="minorHAnsi" w:cstheme="minorBidi"/>
            </w:rPr>
          </w:pPr>
          <w:hyperlink w:anchor="_Toc118898108" w:history="1">
            <w:r w:rsidR="00A552FE" w:rsidRPr="00145C61">
              <w:rPr>
                <w:rStyle w:val="Hyperlink"/>
              </w:rPr>
              <w:t>O-7 (Previously O-22) All Local Governments Compliance Requirement:  Misc. local legislative body policies; charter requirements – Establishment of policies, restrictions on use, prohibitions for government credit cards and purchasing cards.</w:t>
            </w:r>
            <w:r w:rsidR="00A552FE">
              <w:rPr>
                <w:webHidden/>
              </w:rPr>
              <w:tab/>
            </w:r>
            <w:r w:rsidR="00A552FE">
              <w:rPr>
                <w:webHidden/>
              </w:rPr>
              <w:fldChar w:fldCharType="begin"/>
            </w:r>
            <w:r w:rsidR="00A552FE">
              <w:rPr>
                <w:webHidden/>
              </w:rPr>
              <w:instrText xml:space="preserve"> PAGEREF _Toc118898108 \h </w:instrText>
            </w:r>
            <w:r w:rsidR="00A552FE">
              <w:rPr>
                <w:webHidden/>
              </w:rPr>
            </w:r>
            <w:r w:rsidR="00A552FE">
              <w:rPr>
                <w:webHidden/>
              </w:rPr>
              <w:fldChar w:fldCharType="separate"/>
            </w:r>
            <w:r w:rsidR="00A552FE">
              <w:rPr>
                <w:webHidden/>
              </w:rPr>
              <w:t>18</w:t>
            </w:r>
            <w:r w:rsidR="00A552FE">
              <w:rPr>
                <w:webHidden/>
              </w:rPr>
              <w:fldChar w:fldCharType="end"/>
            </w:r>
          </w:hyperlink>
        </w:p>
        <w:p w14:paraId="1F4CC46E" w14:textId="3DB34824" w:rsidR="00A552FE" w:rsidRDefault="0036247F">
          <w:pPr>
            <w:pStyle w:val="TOC3"/>
            <w:rPr>
              <w:rFonts w:asciiTheme="minorHAnsi" w:eastAsiaTheme="minorEastAsia" w:hAnsiTheme="minorHAnsi" w:cstheme="minorBidi"/>
            </w:rPr>
          </w:pPr>
          <w:hyperlink w:anchor="_Toc118898109" w:history="1">
            <w:r w:rsidR="00A552FE" w:rsidRPr="00145C61">
              <w:rPr>
                <w:rStyle w:val="Hyperlink"/>
              </w:rPr>
              <w:t>O-8 (Previously O-23) Compliance Requirement: 17 C.F.R. § 240.15c2-12 - Issuing municipal securities</w:t>
            </w:r>
            <w:r w:rsidR="00A552FE">
              <w:rPr>
                <w:webHidden/>
              </w:rPr>
              <w:tab/>
            </w:r>
            <w:r w:rsidR="00A552FE">
              <w:rPr>
                <w:webHidden/>
              </w:rPr>
              <w:fldChar w:fldCharType="begin"/>
            </w:r>
            <w:r w:rsidR="00A552FE">
              <w:rPr>
                <w:webHidden/>
              </w:rPr>
              <w:instrText xml:space="preserve"> PAGEREF _Toc118898109 \h </w:instrText>
            </w:r>
            <w:r w:rsidR="00A552FE">
              <w:rPr>
                <w:webHidden/>
              </w:rPr>
            </w:r>
            <w:r w:rsidR="00A552FE">
              <w:rPr>
                <w:webHidden/>
              </w:rPr>
              <w:fldChar w:fldCharType="separate"/>
            </w:r>
            <w:r w:rsidR="00A552FE">
              <w:rPr>
                <w:webHidden/>
              </w:rPr>
              <w:t>26</w:t>
            </w:r>
            <w:r w:rsidR="00A552FE">
              <w:rPr>
                <w:webHidden/>
              </w:rPr>
              <w:fldChar w:fldCharType="end"/>
            </w:r>
          </w:hyperlink>
        </w:p>
        <w:p w14:paraId="5F186CE0" w14:textId="05A07C1A" w:rsidR="00A552FE" w:rsidRDefault="0036247F">
          <w:pPr>
            <w:pStyle w:val="TOC3"/>
            <w:rPr>
              <w:rFonts w:asciiTheme="minorHAnsi" w:eastAsiaTheme="minorEastAsia" w:hAnsiTheme="minorHAnsi" w:cstheme="minorBidi"/>
            </w:rPr>
          </w:pPr>
          <w:hyperlink w:anchor="_Toc118898110" w:history="1">
            <w:r w:rsidR="00A552FE" w:rsidRPr="00145C61">
              <w:rPr>
                <w:rStyle w:val="Hyperlink"/>
              </w:rPr>
              <w:t>O-9 (Previously O-24) Compliance Requirement:  Ohio Rev. Code § 2303.12 - Books to be kept by clerk of the court of common pleas.</w:t>
            </w:r>
            <w:r w:rsidR="00A552FE">
              <w:rPr>
                <w:webHidden/>
              </w:rPr>
              <w:tab/>
            </w:r>
            <w:r w:rsidR="00A552FE">
              <w:rPr>
                <w:webHidden/>
              </w:rPr>
              <w:fldChar w:fldCharType="begin"/>
            </w:r>
            <w:r w:rsidR="00A552FE">
              <w:rPr>
                <w:webHidden/>
              </w:rPr>
              <w:instrText xml:space="preserve"> PAGEREF _Toc118898110 \h </w:instrText>
            </w:r>
            <w:r w:rsidR="00A552FE">
              <w:rPr>
                <w:webHidden/>
              </w:rPr>
            </w:r>
            <w:r w:rsidR="00A552FE">
              <w:rPr>
                <w:webHidden/>
              </w:rPr>
              <w:fldChar w:fldCharType="separate"/>
            </w:r>
            <w:r w:rsidR="00A552FE">
              <w:rPr>
                <w:webHidden/>
              </w:rPr>
              <w:t>29</w:t>
            </w:r>
            <w:r w:rsidR="00A552FE">
              <w:rPr>
                <w:webHidden/>
              </w:rPr>
              <w:fldChar w:fldCharType="end"/>
            </w:r>
          </w:hyperlink>
        </w:p>
        <w:p w14:paraId="4715C110" w14:textId="786E1CF4" w:rsidR="00A552FE" w:rsidRDefault="0036247F">
          <w:pPr>
            <w:pStyle w:val="TOC3"/>
            <w:rPr>
              <w:rFonts w:asciiTheme="minorHAnsi" w:eastAsiaTheme="minorEastAsia" w:hAnsiTheme="minorHAnsi" w:cstheme="minorBidi"/>
            </w:rPr>
          </w:pPr>
          <w:hyperlink w:anchor="_Toc118898111" w:history="1">
            <w:r w:rsidR="00A552FE" w:rsidRPr="00145C61">
              <w:rPr>
                <w:rStyle w:val="Hyperlink"/>
              </w:rPr>
              <w:t>O-10 (Previously O-25) Compliance Requirement: Ohio Rev. Code § 2101.12 - Records to be kept by the probate court.</w:t>
            </w:r>
            <w:r w:rsidR="00A552FE">
              <w:rPr>
                <w:webHidden/>
              </w:rPr>
              <w:tab/>
            </w:r>
            <w:r w:rsidR="00A552FE">
              <w:rPr>
                <w:webHidden/>
              </w:rPr>
              <w:fldChar w:fldCharType="begin"/>
            </w:r>
            <w:r w:rsidR="00A552FE">
              <w:rPr>
                <w:webHidden/>
              </w:rPr>
              <w:instrText xml:space="preserve"> PAGEREF _Toc118898111 \h </w:instrText>
            </w:r>
            <w:r w:rsidR="00A552FE">
              <w:rPr>
                <w:webHidden/>
              </w:rPr>
            </w:r>
            <w:r w:rsidR="00A552FE">
              <w:rPr>
                <w:webHidden/>
              </w:rPr>
              <w:fldChar w:fldCharType="separate"/>
            </w:r>
            <w:r w:rsidR="00A552FE">
              <w:rPr>
                <w:webHidden/>
              </w:rPr>
              <w:t>30</w:t>
            </w:r>
            <w:r w:rsidR="00A552FE">
              <w:rPr>
                <w:webHidden/>
              </w:rPr>
              <w:fldChar w:fldCharType="end"/>
            </w:r>
          </w:hyperlink>
        </w:p>
        <w:p w14:paraId="289C6E09" w14:textId="0040F025" w:rsidR="00A552FE" w:rsidRDefault="0036247F">
          <w:pPr>
            <w:pStyle w:val="TOC3"/>
            <w:rPr>
              <w:rFonts w:asciiTheme="minorHAnsi" w:eastAsiaTheme="minorEastAsia" w:hAnsiTheme="minorHAnsi" w:cstheme="minorBidi"/>
            </w:rPr>
          </w:pPr>
          <w:hyperlink w:anchor="_Toc118898112" w:history="1">
            <w:r w:rsidR="00A552FE" w:rsidRPr="00145C61">
              <w:rPr>
                <w:rStyle w:val="Hyperlink"/>
              </w:rPr>
              <w:t>O-11 (Previously O-26) Compliance Requirement:  Ohio Rev. Code § 307.515 - Fines and penalties for violation of liquor control laws and state traffic laws paid to the county law library resources fund (various courts).</w:t>
            </w:r>
            <w:r w:rsidR="00A552FE">
              <w:rPr>
                <w:webHidden/>
              </w:rPr>
              <w:tab/>
            </w:r>
            <w:r w:rsidR="00A552FE">
              <w:rPr>
                <w:webHidden/>
              </w:rPr>
              <w:fldChar w:fldCharType="begin"/>
            </w:r>
            <w:r w:rsidR="00A552FE">
              <w:rPr>
                <w:webHidden/>
              </w:rPr>
              <w:instrText xml:space="preserve"> PAGEREF _Toc118898112 \h </w:instrText>
            </w:r>
            <w:r w:rsidR="00A552FE">
              <w:rPr>
                <w:webHidden/>
              </w:rPr>
            </w:r>
            <w:r w:rsidR="00A552FE">
              <w:rPr>
                <w:webHidden/>
              </w:rPr>
              <w:fldChar w:fldCharType="separate"/>
            </w:r>
            <w:r w:rsidR="00A552FE">
              <w:rPr>
                <w:webHidden/>
              </w:rPr>
              <w:t>31</w:t>
            </w:r>
            <w:r w:rsidR="00A552FE">
              <w:rPr>
                <w:webHidden/>
              </w:rPr>
              <w:fldChar w:fldCharType="end"/>
            </w:r>
          </w:hyperlink>
        </w:p>
        <w:p w14:paraId="14362657" w14:textId="61BCF8B5" w:rsidR="00A552FE" w:rsidRDefault="0036247F">
          <w:pPr>
            <w:pStyle w:val="TOC3"/>
            <w:rPr>
              <w:rFonts w:asciiTheme="minorHAnsi" w:eastAsiaTheme="minorEastAsia" w:hAnsiTheme="minorHAnsi" w:cstheme="minorBidi"/>
            </w:rPr>
          </w:pPr>
          <w:hyperlink w:anchor="_Toc118898113" w:history="1">
            <w:r w:rsidR="00A552FE" w:rsidRPr="00145C61">
              <w:rPr>
                <w:rStyle w:val="Hyperlink"/>
              </w:rPr>
              <w:t xml:space="preserve">O-12 (Previously O-27) Compliance Requirement:  Ohio Rev. Code § 117.13(C)(3), 2 C.F.R. § 200.425, and AOS Bulletin </w:t>
            </w:r>
            <w:r w:rsidR="00A552FE" w:rsidRPr="00145C61">
              <w:rPr>
                <w:rStyle w:val="Hyperlink"/>
                <w:strike/>
              </w:rPr>
              <w:t>2021-006</w:t>
            </w:r>
            <w:r w:rsidR="00A552FE" w:rsidRPr="00145C61">
              <w:rPr>
                <w:rStyle w:val="Hyperlink"/>
              </w:rPr>
              <w:t xml:space="preserve"> 2022-006 – Allocating Audit Costs</w:t>
            </w:r>
            <w:r w:rsidR="00A552FE">
              <w:rPr>
                <w:webHidden/>
              </w:rPr>
              <w:tab/>
            </w:r>
            <w:r w:rsidR="00A552FE">
              <w:rPr>
                <w:webHidden/>
              </w:rPr>
              <w:fldChar w:fldCharType="begin"/>
            </w:r>
            <w:r w:rsidR="00A552FE">
              <w:rPr>
                <w:webHidden/>
              </w:rPr>
              <w:instrText xml:space="preserve"> PAGEREF _Toc118898113 \h </w:instrText>
            </w:r>
            <w:r w:rsidR="00A552FE">
              <w:rPr>
                <w:webHidden/>
              </w:rPr>
            </w:r>
            <w:r w:rsidR="00A552FE">
              <w:rPr>
                <w:webHidden/>
              </w:rPr>
              <w:fldChar w:fldCharType="separate"/>
            </w:r>
            <w:r w:rsidR="00A552FE">
              <w:rPr>
                <w:webHidden/>
              </w:rPr>
              <w:t>32</w:t>
            </w:r>
            <w:r w:rsidR="00A552FE">
              <w:rPr>
                <w:webHidden/>
              </w:rPr>
              <w:fldChar w:fldCharType="end"/>
            </w:r>
          </w:hyperlink>
        </w:p>
        <w:p w14:paraId="7C698DA0" w14:textId="62D64AAE" w:rsidR="00A552FE" w:rsidRDefault="0036247F">
          <w:pPr>
            <w:pStyle w:val="TOC3"/>
            <w:rPr>
              <w:rFonts w:asciiTheme="minorHAnsi" w:eastAsiaTheme="minorEastAsia" w:hAnsiTheme="minorHAnsi" w:cstheme="minorBidi"/>
            </w:rPr>
          </w:pPr>
          <w:hyperlink w:anchor="_Toc118898114" w:history="1">
            <w:r w:rsidR="00A552FE" w:rsidRPr="00145C61">
              <w:rPr>
                <w:rStyle w:val="Hyperlink"/>
              </w:rPr>
              <w:t>O-13 Compliance Requirement:  Section 701.70 of Am. Sub. HB No. 110 134</w:t>
            </w:r>
            <w:r w:rsidR="00A552FE" w:rsidRPr="00145C61">
              <w:rPr>
                <w:rStyle w:val="Hyperlink"/>
                <w:vertAlign w:val="superscript"/>
              </w:rPr>
              <w:t>th</w:t>
            </w:r>
            <w:r w:rsidR="00A552FE" w:rsidRPr="00145C61">
              <w:rPr>
                <w:rStyle w:val="Hyperlink"/>
              </w:rPr>
              <w:t xml:space="preserve"> G.A., Ohio Rev. Code § 109.803, and Audit Bulletin 2022-004 – Continuing Professional Training (CPT) pilot program funding for law enforcement agencies (NEW)</w:t>
            </w:r>
            <w:r w:rsidR="00A552FE">
              <w:rPr>
                <w:webHidden/>
              </w:rPr>
              <w:tab/>
            </w:r>
            <w:r w:rsidR="00A552FE">
              <w:rPr>
                <w:webHidden/>
              </w:rPr>
              <w:fldChar w:fldCharType="begin"/>
            </w:r>
            <w:r w:rsidR="00A552FE">
              <w:rPr>
                <w:webHidden/>
              </w:rPr>
              <w:instrText xml:space="preserve"> PAGEREF _Toc118898114 \h </w:instrText>
            </w:r>
            <w:r w:rsidR="00A552FE">
              <w:rPr>
                <w:webHidden/>
              </w:rPr>
            </w:r>
            <w:r w:rsidR="00A552FE">
              <w:rPr>
                <w:webHidden/>
              </w:rPr>
              <w:fldChar w:fldCharType="separate"/>
            </w:r>
            <w:r w:rsidR="00A552FE">
              <w:rPr>
                <w:webHidden/>
              </w:rPr>
              <w:t>34</w:t>
            </w:r>
            <w:r w:rsidR="00A552FE">
              <w:rPr>
                <w:webHidden/>
              </w:rPr>
              <w:fldChar w:fldCharType="end"/>
            </w:r>
          </w:hyperlink>
        </w:p>
        <w:p w14:paraId="786B31E7" w14:textId="30613B4E" w:rsidR="00A552FE" w:rsidRDefault="0036247F">
          <w:pPr>
            <w:pStyle w:val="TOC1"/>
            <w:rPr>
              <w:rFonts w:asciiTheme="minorHAnsi" w:eastAsiaTheme="minorEastAsia" w:hAnsiTheme="minorHAnsi" w:cstheme="minorBidi"/>
              <w:b w:val="0"/>
              <w:i w:val="0"/>
              <w:color w:val="auto"/>
              <w:sz w:val="22"/>
              <w:szCs w:val="22"/>
            </w:rPr>
          </w:pPr>
          <w:hyperlink w:anchor="_Toc118898115" w:history="1">
            <w:r w:rsidR="00A552FE" w:rsidRPr="00145C61">
              <w:rPr>
                <w:rStyle w:val="Hyperlink"/>
              </w:rPr>
              <w:t>OPM APPENDIX 5705.36 (applies to O-1)</w:t>
            </w:r>
            <w:r w:rsidR="00A552FE">
              <w:rPr>
                <w:webHidden/>
              </w:rPr>
              <w:tab/>
            </w:r>
            <w:r w:rsidR="00A552FE">
              <w:rPr>
                <w:webHidden/>
              </w:rPr>
              <w:fldChar w:fldCharType="begin"/>
            </w:r>
            <w:r w:rsidR="00A552FE">
              <w:rPr>
                <w:webHidden/>
              </w:rPr>
              <w:instrText xml:space="preserve"> PAGEREF _Toc118898115 \h </w:instrText>
            </w:r>
            <w:r w:rsidR="00A552FE">
              <w:rPr>
                <w:webHidden/>
              </w:rPr>
            </w:r>
            <w:r w:rsidR="00A552FE">
              <w:rPr>
                <w:webHidden/>
              </w:rPr>
              <w:fldChar w:fldCharType="separate"/>
            </w:r>
            <w:r w:rsidR="00A552FE">
              <w:rPr>
                <w:webHidden/>
              </w:rPr>
              <w:t>37</w:t>
            </w:r>
            <w:r w:rsidR="00A552FE">
              <w:rPr>
                <w:webHidden/>
              </w:rPr>
              <w:fldChar w:fldCharType="end"/>
            </w:r>
          </w:hyperlink>
        </w:p>
        <w:p w14:paraId="436651A5" w14:textId="0059D9E1" w:rsidR="00A552FE" w:rsidRDefault="0036247F">
          <w:pPr>
            <w:pStyle w:val="TOC1"/>
            <w:rPr>
              <w:rFonts w:asciiTheme="minorHAnsi" w:eastAsiaTheme="minorEastAsia" w:hAnsiTheme="minorHAnsi" w:cstheme="minorBidi"/>
              <w:b w:val="0"/>
              <w:i w:val="0"/>
              <w:color w:val="auto"/>
              <w:sz w:val="22"/>
              <w:szCs w:val="22"/>
            </w:rPr>
          </w:pPr>
          <w:hyperlink w:anchor="_Toc118898116" w:history="1">
            <w:r w:rsidR="00A552FE" w:rsidRPr="00145C61">
              <w:rPr>
                <w:rStyle w:val="Hyperlink"/>
              </w:rPr>
              <w:t>LEGAL MATRIX</w:t>
            </w:r>
            <w:r w:rsidR="00A552FE">
              <w:rPr>
                <w:webHidden/>
              </w:rPr>
              <w:tab/>
            </w:r>
            <w:r w:rsidR="00A552FE">
              <w:rPr>
                <w:webHidden/>
              </w:rPr>
              <w:fldChar w:fldCharType="begin"/>
            </w:r>
            <w:r w:rsidR="00A552FE">
              <w:rPr>
                <w:webHidden/>
              </w:rPr>
              <w:instrText xml:space="preserve"> PAGEREF _Toc118898116 \h </w:instrText>
            </w:r>
            <w:r w:rsidR="00A552FE">
              <w:rPr>
                <w:webHidden/>
              </w:rPr>
            </w:r>
            <w:r w:rsidR="00A552FE">
              <w:rPr>
                <w:webHidden/>
              </w:rPr>
              <w:fldChar w:fldCharType="separate"/>
            </w:r>
            <w:r w:rsidR="00A552FE">
              <w:rPr>
                <w:webHidden/>
              </w:rPr>
              <w:t>39</w:t>
            </w:r>
            <w:r w:rsidR="00A552FE">
              <w:rPr>
                <w:webHidden/>
              </w:rPr>
              <w:fldChar w:fldCharType="end"/>
            </w:r>
          </w:hyperlink>
        </w:p>
        <w:p w14:paraId="554E5DF8" w14:textId="3854672B" w:rsidR="00616E08" w:rsidRDefault="00616E08">
          <w:r w:rsidRPr="00781003">
            <w:rPr>
              <w:rFonts w:ascii="Times New Roman" w:hAnsi="Times New Roman"/>
              <w:b/>
              <w:bCs/>
              <w:noProof/>
              <w:color w:val="2B579A"/>
              <w:sz w:val="22"/>
              <w:szCs w:val="22"/>
              <w:shd w:val="clear" w:color="auto" w:fill="E6E6E6"/>
            </w:rPr>
            <w:fldChar w:fldCharType="end"/>
          </w:r>
        </w:p>
      </w:sdtContent>
    </w:sdt>
    <w:p w14:paraId="1D2B7638" w14:textId="77777777" w:rsidR="001334E2" w:rsidRDefault="001334E2">
      <w:pPr>
        <w:rPr>
          <w:rFonts w:ascii="Times New Roman" w:hAnsi="Times New Roman"/>
          <w:b/>
          <w:i/>
          <w:color w:val="808080"/>
          <w:sz w:val="28"/>
          <w:szCs w:val="28"/>
        </w:rPr>
        <w:sectPr w:rsidR="001334E2" w:rsidSect="001334E2">
          <w:headerReference w:type="default" r:id="rId12"/>
          <w:footerReference w:type="default" r:id="rId13"/>
          <w:footnotePr>
            <w:numRestart w:val="eachSect"/>
          </w:footnotePr>
          <w:type w:val="continuous"/>
          <w:pgSz w:w="12240" w:h="15840"/>
          <w:pgMar w:top="1440" w:right="1800" w:bottom="720" w:left="1800" w:header="720" w:footer="720" w:gutter="0"/>
          <w:cols w:space="720"/>
          <w:docGrid w:linePitch="360"/>
        </w:sectPr>
      </w:pPr>
    </w:p>
    <w:p w14:paraId="1E51AFCE" w14:textId="7EC5070E" w:rsidR="009E2E30" w:rsidRDefault="006B74FC" w:rsidP="006B74FC">
      <w:pPr>
        <w:pStyle w:val="Heading1"/>
      </w:pPr>
      <w:bookmarkStart w:id="0" w:name="_Toc118897859"/>
      <w:bookmarkStart w:id="1" w:name="_Toc118898101"/>
      <w:r w:rsidRPr="299B8C23">
        <w:lastRenderedPageBreak/>
        <w:t>Optional Procedure Manual</w:t>
      </w:r>
      <w:bookmarkEnd w:id="0"/>
      <w:bookmarkEnd w:id="1"/>
    </w:p>
    <w:p w14:paraId="67ACAC3B" w14:textId="77777777" w:rsidR="006B74FC" w:rsidRPr="006B74FC" w:rsidRDefault="006B74FC" w:rsidP="006B74FC">
      <w:pPr>
        <w:rPr>
          <w:lang w:eastAsia="ja-JP"/>
        </w:rPr>
      </w:pPr>
    </w:p>
    <w:p w14:paraId="3CCD3514" w14:textId="0BFC9578" w:rsidR="00B84076" w:rsidRPr="00A160AF" w:rsidRDefault="000D4DF7" w:rsidP="00BB1A6B">
      <w:pPr>
        <w:pStyle w:val="Heading3"/>
        <w:spacing w:before="0"/>
        <w:jc w:val="both"/>
      </w:pPr>
      <w:bookmarkStart w:id="2" w:name="_Ref33106770"/>
      <w:bookmarkStart w:id="3" w:name="_Ref33106772"/>
      <w:bookmarkStart w:id="4" w:name="_Ref33106796"/>
      <w:bookmarkStart w:id="5" w:name="_Ref33106825"/>
      <w:bookmarkStart w:id="6" w:name="_Toc118897860"/>
      <w:bookmarkStart w:id="7" w:name="_Toc118898102"/>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2"/>
      <w:bookmarkEnd w:id="3"/>
      <w:bookmarkEnd w:id="4"/>
      <w:bookmarkEnd w:id="5"/>
      <w:bookmarkEnd w:id="6"/>
      <w:bookmarkEnd w:id="7"/>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2"/>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2"/>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2"/>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D03E855">
        <w:rPr>
          <w:rFonts w:ascii="Times New Roman" w:hAnsi="Times New Roman"/>
          <w:sz w:val="22"/>
          <w:szCs w:val="22"/>
        </w:rPr>
        <w:t xml:space="preserve">Ohio Rev. Code </w:t>
      </w:r>
      <w:r w:rsidR="47458900" w:rsidRPr="0D03E855">
        <w:rPr>
          <w:rFonts w:ascii="Times New Roman" w:hAnsi="Times New Roman"/>
          <w:sz w:val="22"/>
          <w:szCs w:val="22"/>
        </w:rPr>
        <w:t xml:space="preserve">§ </w:t>
      </w:r>
      <w:r w:rsidR="3EBA6ED4" w:rsidRPr="0D03E855">
        <w:rPr>
          <w:rFonts w:ascii="Times New Roman" w:hAnsi="Times New Roman"/>
          <w:sz w:val="22"/>
          <w:szCs w:val="22"/>
        </w:rPr>
        <w:t>5705.36</w:t>
      </w:r>
      <w:r w:rsidR="47458900" w:rsidRPr="0D03E855">
        <w:rPr>
          <w:rFonts w:ascii="Times New Roman" w:hAnsi="Times New Roman"/>
          <w:sz w:val="22"/>
          <w:szCs w:val="22"/>
        </w:rPr>
        <w:t>(A)(2) provides</w:t>
      </w:r>
      <w:r w:rsidR="3EBA6ED4" w:rsidRPr="0D03E855">
        <w:rPr>
          <w:rFonts w:ascii="Times New Roman" w:hAnsi="Times New Roman"/>
          <w:sz w:val="22"/>
          <w:szCs w:val="22"/>
        </w:rPr>
        <w:t xml:space="preserve"> that </w:t>
      </w:r>
      <w:r w:rsidR="47458900" w:rsidRPr="0D03E855">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47458900" w:rsidRPr="0D03E855">
        <w:rPr>
          <w:rFonts w:ascii="Times New Roman" w:hAnsi="Times New Roman"/>
          <w:b/>
          <w:bCs/>
          <w:color w:val="212121"/>
          <w:sz w:val="22"/>
          <w:szCs w:val="22"/>
        </w:rPr>
        <w:t>may</w:t>
      </w:r>
      <w:r w:rsidR="47458900" w:rsidRPr="0D03E855">
        <w:rPr>
          <w:rFonts w:ascii="Times New Roman" w:hAnsi="Times New Roman"/>
          <w:color w:val="212121"/>
          <w:sz w:val="22"/>
          <w:szCs w:val="22"/>
        </w:rPr>
        <w:t xml:space="preserve"> </w:t>
      </w:r>
      <w:r w:rsidR="47458900" w:rsidRPr="0D03E855">
        <w:rPr>
          <w:rFonts w:ascii="Times New Roman" w:hAnsi="Times New Roman"/>
          <w:b/>
          <w:bCs/>
          <w:color w:val="212121"/>
          <w:sz w:val="22"/>
          <w:szCs w:val="22"/>
        </w:rPr>
        <w:t>certify</w:t>
      </w:r>
      <w:r w:rsidR="47458900" w:rsidRPr="0D03E855">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413083CB" w14:textId="77777777" w:rsidR="00A273BD" w:rsidRDefault="00A273BD" w:rsidP="00464EF4">
      <w:pPr>
        <w:jc w:val="both"/>
        <w:rPr>
          <w:rFonts w:ascii="Times New Roman" w:hAnsi="Times New Roman"/>
          <w:color w:val="212121"/>
          <w:sz w:val="22"/>
          <w:szCs w:val="22"/>
        </w:rPr>
      </w:pPr>
    </w:p>
    <w:p w14:paraId="60EA1D66" w14:textId="73DB5A9F"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7B7E38">
      <w:pPr>
        <w:pStyle w:val="ListParagraph"/>
        <w:numPr>
          <w:ilvl w:val="0"/>
          <w:numId w:val="50"/>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47458900" w:rsidP="007B7E38">
      <w:pPr>
        <w:pStyle w:val="ListParagraph"/>
        <w:numPr>
          <w:ilvl w:val="0"/>
          <w:numId w:val="50"/>
        </w:numPr>
        <w:jc w:val="both"/>
        <w:rPr>
          <w:rFonts w:ascii="Times New Roman" w:hAnsi="Times New Roman"/>
          <w:color w:val="212121"/>
          <w:sz w:val="22"/>
          <w:szCs w:val="22"/>
        </w:rPr>
      </w:pPr>
      <w:r w:rsidRPr="0D03E855">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21AB480C" w:rsidR="00167397" w:rsidRDefault="00167397" w:rsidP="00167397">
      <w:pPr>
        <w:jc w:val="both"/>
        <w:rPr>
          <w:rFonts w:ascii="Times New Roman" w:hAnsi="Times New Roman"/>
          <w:sz w:val="22"/>
          <w:szCs w:val="22"/>
        </w:rPr>
      </w:pPr>
    </w:p>
    <w:p w14:paraId="240F2816" w14:textId="2A0BA1FD" w:rsidR="008D028B" w:rsidRPr="008E66B7" w:rsidRDefault="008D028B" w:rsidP="00167397">
      <w:pPr>
        <w:jc w:val="both"/>
        <w:rPr>
          <w:rFonts w:ascii="Times New Roman" w:hAnsi="Times New Roman"/>
          <w:b/>
          <w:bCs/>
          <w:color w:val="FF0000"/>
          <w:sz w:val="22"/>
          <w:szCs w:val="22"/>
        </w:rPr>
      </w:pPr>
      <w:r w:rsidRPr="008E66B7">
        <w:rPr>
          <w:rFonts w:ascii="Times New Roman" w:hAnsi="Times New Roman"/>
          <w:b/>
          <w:color w:val="FF0000"/>
          <w:sz w:val="22"/>
          <w:szCs w:val="22"/>
        </w:rPr>
        <w:t xml:space="preserve">NOTE: </w:t>
      </w:r>
      <w:r w:rsidRPr="008E66B7">
        <w:rPr>
          <w:rFonts w:ascii="Times New Roman" w:hAnsi="Times New Roman"/>
          <w:b/>
          <w:bCs/>
          <w:color w:val="FF0000"/>
          <w:sz w:val="22"/>
          <w:szCs w:val="22"/>
        </w:rPr>
        <w:t xml:space="preserve">An appropriation for the </w:t>
      </w:r>
      <w:r w:rsidR="00742954">
        <w:rPr>
          <w:rFonts w:ascii="Times New Roman" w:hAnsi="Times New Roman"/>
          <w:b/>
          <w:bCs/>
          <w:color w:val="FF0000"/>
          <w:sz w:val="22"/>
          <w:szCs w:val="22"/>
        </w:rPr>
        <w:t>new federal</w:t>
      </w:r>
      <w:r w:rsidRPr="008E66B7">
        <w:rPr>
          <w:rFonts w:ascii="Times New Roman" w:hAnsi="Times New Roman"/>
          <w:b/>
          <w:bCs/>
          <w:color w:val="FF0000"/>
          <w:sz w:val="22"/>
          <w:szCs w:val="22"/>
        </w:rPr>
        <w:t xml:space="preserve"> funds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if the legislative authority intends to appropriate and expend the excess revenue.  The amounts need not be included on the (amended) certificate until the entity intends to spend the monies.  The fiscal officer should also record the estimated revenues from the amended certificate and appropriation in the accounting system. </w:t>
      </w:r>
    </w:p>
    <w:p w14:paraId="42F7B180" w14:textId="1C69DB4F" w:rsidR="008D028B" w:rsidRPr="008E66B7" w:rsidRDefault="008D028B" w:rsidP="00167397">
      <w:pPr>
        <w:jc w:val="both"/>
        <w:rPr>
          <w:rFonts w:ascii="Times New Roman" w:hAnsi="Times New Roman"/>
          <w:b/>
          <w:sz w:val="22"/>
          <w:szCs w:val="22"/>
        </w:rPr>
      </w:pPr>
      <w:r w:rsidRPr="008E66B7">
        <w:rPr>
          <w:rFonts w:ascii="Times New Roman" w:hAnsi="Times New Roman"/>
          <w:b/>
          <w:bCs/>
          <w:color w:val="FF0000"/>
          <w:sz w:val="22"/>
          <w:szCs w:val="22"/>
        </w:rPr>
        <w:t xml:space="preserve">  </w:t>
      </w: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w:t>
      </w:r>
      <w:proofErr w:type="gramStart"/>
      <w:r w:rsidR="00167397" w:rsidRPr="00D452BC">
        <w:rPr>
          <w:rFonts w:ascii="Times New Roman" w:hAnsi="Times New Roman"/>
          <w:sz w:val="22"/>
          <w:szCs w:val="22"/>
        </w:rPr>
        <w:t>so as to</w:t>
      </w:r>
      <w:proofErr w:type="gramEnd"/>
      <w:r w:rsidR="00167397" w:rsidRPr="00D452BC">
        <w:rPr>
          <w:rFonts w:ascii="Times New Roman" w:hAnsi="Times New Roman"/>
          <w:sz w:val="22"/>
          <w:szCs w:val="22"/>
        </w:rPr>
        <w:t xml:space="preserve"> obtain an amended certificate of estimated resources which matches actual resources for the year to the penny (a “zero variance”). </w:t>
      </w:r>
      <w:r w:rsidR="00167397" w:rsidRPr="002C003A">
        <w:rPr>
          <w:rFonts w:ascii="Times New Roman" w:hAnsi="Times New Roman"/>
          <w:b/>
          <w:i/>
          <w:sz w:val="22"/>
          <w:szCs w:val="22"/>
        </w:rPr>
        <w:t>Citations for noncompliance with this provision will not be issued by</w:t>
      </w:r>
      <w:r w:rsidR="00C86458" w:rsidRPr="002C003A">
        <w:rPr>
          <w:rFonts w:ascii="Times New Roman" w:hAnsi="Times New Roman"/>
          <w:b/>
          <w:i/>
          <w:sz w:val="22"/>
          <w:szCs w:val="22"/>
        </w:rPr>
        <w:t xml:space="preserve"> </w:t>
      </w:r>
      <w:r w:rsidR="00167397" w:rsidRPr="002C003A">
        <w:rPr>
          <w:rFonts w:ascii="Times New Roman" w:hAnsi="Times New Roman"/>
          <w:b/>
          <w:i/>
          <w:sz w:val="22"/>
          <w:szCs w:val="22"/>
        </w:rPr>
        <w:t>the Auditor of State’s Office for circumstances outlined in OPM Appendix 5705.36 at the end of this Manual.</w:t>
      </w:r>
      <w:r w:rsidR="00167397" w:rsidRPr="00D452BC">
        <w:rPr>
          <w:rFonts w:ascii="Times New Roman" w:hAnsi="Times New Roman"/>
          <w:sz w:val="22"/>
          <w:szCs w:val="22"/>
        </w:rPr>
        <w:t xml:space="preserve">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564F034B" w:rsidR="00B84076" w:rsidRPr="00A8375B" w:rsidRDefault="00D47FC2" w:rsidP="00176E95">
      <w:pPr>
        <w:jc w:val="both"/>
        <w:rPr>
          <w:rFonts w:ascii="Times New Roman" w:hAnsi="Times New Roman"/>
          <w:b/>
          <w:sz w:val="22"/>
          <w:szCs w:val="22"/>
        </w:rPr>
      </w:pPr>
      <w:r w:rsidRPr="00A8375B">
        <w:rPr>
          <w:rFonts w:ascii="Times New Roman" w:hAnsi="Times New Roman"/>
          <w:b/>
          <w:sz w:val="22"/>
          <w:szCs w:val="22"/>
        </w:rPr>
        <w:t>Suggested Audit Procedures - Compliance (Substantive) Tests:</w:t>
      </w:r>
      <w:r w:rsidR="00B84076" w:rsidRPr="00A8375B">
        <w:rPr>
          <w:rFonts w:ascii="Times New Roman" w:hAnsi="Times New Roman"/>
          <w:b/>
          <w:sz w:val="22"/>
          <w:szCs w:val="22"/>
        </w:rPr>
        <w:cr/>
      </w:r>
    </w:p>
    <w:p w14:paraId="2D0E838A" w14:textId="7B74AF1B"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w:t>
      </w:r>
      <w:r w:rsidR="00A841A2">
        <w:rPr>
          <w:rFonts w:ascii="Times New Roman" w:hAnsi="Times New Roman"/>
          <w:sz w:val="22"/>
          <w:szCs w:val="22"/>
        </w:rPr>
        <w:t>,</w:t>
      </w:r>
      <w:r w:rsidRPr="00201CBB">
        <w:rPr>
          <w:rFonts w:ascii="Times New Roman" w:hAnsi="Times New Roman"/>
          <w:sz w:val="22"/>
          <w:szCs w:val="22"/>
        </w:rPr>
        <w:t xml:space="preserve">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reserve balance accounts or nonexpendable trust funds have been established, </w:t>
      </w:r>
      <w:proofErr w:type="gramStart"/>
      <w:r w:rsidRPr="00201CBB">
        <w:rPr>
          <w:rFonts w:ascii="Times New Roman" w:hAnsi="Times New Roman"/>
          <w:sz w:val="22"/>
          <w:szCs w:val="22"/>
        </w:rPr>
        <w:t>calculate</w:t>
      </w:r>
      <w:proofErr w:type="gramEnd"/>
      <w:r w:rsidRPr="00201CBB">
        <w:rPr>
          <w:rFonts w:ascii="Times New Roman" w:hAnsi="Times New Roman"/>
          <w:sz w:val="22"/>
          <w:szCs w:val="22"/>
        </w:rPr>
        <w:t xml:space="preserv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00A30475" w:rsidR="008D028B" w:rsidRDefault="008D028B">
      <w:pPr>
        <w:rPr>
          <w:rFonts w:ascii="Times New Roman" w:hAnsi="Times New Roman"/>
          <w:sz w:val="22"/>
          <w:szCs w:val="22"/>
        </w:rPr>
      </w:pPr>
      <w:r>
        <w:rPr>
          <w:rFonts w:ascii="Times New Roman" w:hAnsi="Times New Roman"/>
          <w:sz w:val="22"/>
          <w:szCs w:val="22"/>
        </w:rPr>
        <w:br w:type="page"/>
      </w:r>
    </w:p>
    <w:p w14:paraId="028834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lastRenderedPageBreak/>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767C2109" w:rsidR="00781003" w:rsidRDefault="00781003">
      <w:pPr>
        <w:rPr>
          <w:rFonts w:ascii="Times New Roman" w:hAnsi="Times New Roman"/>
          <w:sz w:val="22"/>
          <w:szCs w:val="22"/>
        </w:rPr>
      </w:pP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If the government is not in fiscal emergency, and has funds in violation of 5705.39 or 5705.41(B), compare actual resources (</w:t>
      </w:r>
      <w:proofErr w:type="gramStart"/>
      <w:r w:rsidRPr="00201CBB">
        <w:rPr>
          <w:rFonts w:ascii="Times New Roman" w:hAnsi="Times New Roman"/>
          <w:sz w:val="22"/>
          <w:szCs w:val="22"/>
        </w:rPr>
        <w:t>i.e.</w:t>
      </w:r>
      <w:proofErr w:type="gramEnd"/>
      <w:r w:rsidRPr="00201CBB">
        <w:rPr>
          <w:rFonts w:ascii="Times New Roman" w:hAnsi="Times New Roman"/>
          <w:sz w:val="22"/>
          <w:szCs w:val="22"/>
        </w:rPr>
        <w:t xml:space="preserve"> beginning unencumbered fund balance + actual 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459331A3" w:rsidR="00354EB8" w:rsidRDefault="00354EB8">
      <w:pPr>
        <w:rPr>
          <w:rFonts w:ascii="Times New Roman" w:hAnsi="Times New Roman"/>
          <w:b/>
          <w:sz w:val="28"/>
          <w:szCs w:val="28"/>
        </w:rPr>
        <w:sectPr w:rsidR="00354EB8" w:rsidSect="001334E2">
          <w:headerReference w:type="default" r:id="rId14"/>
          <w:footnotePr>
            <w:numRestart w:val="eachSect"/>
          </w:footnotePr>
          <w:pgSz w:w="12240" w:h="15840"/>
          <w:pgMar w:top="1440" w:right="1800" w:bottom="720" w:left="1800" w:header="720" w:footer="720" w:gutter="0"/>
          <w:cols w:space="720"/>
          <w:docGrid w:linePitch="360"/>
        </w:sectPr>
      </w:pPr>
    </w:p>
    <w:p w14:paraId="040D00B9" w14:textId="201E4592" w:rsidR="00FA716B" w:rsidRPr="00080CFA" w:rsidRDefault="00FA716B" w:rsidP="00080CFA">
      <w:pPr>
        <w:pStyle w:val="BodyText"/>
        <w:rPr>
          <w:rStyle w:val="Emphasis"/>
        </w:rPr>
      </w:pPr>
    </w:p>
    <w:p w14:paraId="01E17A66" w14:textId="77777777" w:rsidR="00FA716B" w:rsidRPr="00080CFA" w:rsidRDefault="00FA716B" w:rsidP="00FA716B">
      <w:pPr>
        <w:jc w:val="both"/>
        <w:rPr>
          <w:rStyle w:val="Emphasis"/>
        </w:rPr>
      </w:pPr>
    </w:p>
    <w:p w14:paraId="3A8AB2CC" w14:textId="77777777" w:rsidR="00254BC1" w:rsidRDefault="00254BC1" w:rsidP="00BB1A6B">
      <w:pPr>
        <w:pStyle w:val="Heading3"/>
        <w:spacing w:before="0"/>
        <w:jc w:val="both"/>
        <w:sectPr w:rsidR="00254BC1" w:rsidSect="001334E2">
          <w:headerReference w:type="default" r:id="rId15"/>
          <w:footnotePr>
            <w:numRestart w:val="eachSect"/>
          </w:footnotePr>
          <w:type w:val="continuous"/>
          <w:pgSz w:w="12240" w:h="15840"/>
          <w:pgMar w:top="1440" w:right="1800" w:bottom="720" w:left="1800" w:header="720" w:footer="720" w:gutter="0"/>
          <w:cols w:space="720"/>
          <w:docGrid w:linePitch="360"/>
        </w:sectPr>
      </w:pPr>
    </w:p>
    <w:p w14:paraId="42214F94" w14:textId="414621C7" w:rsidR="00FA716B" w:rsidRPr="006C1FFB" w:rsidRDefault="00FA716B" w:rsidP="00BB1A6B">
      <w:pPr>
        <w:pStyle w:val="Heading3"/>
        <w:spacing w:before="0"/>
        <w:jc w:val="both"/>
      </w:pPr>
      <w:bookmarkStart w:id="8" w:name="_Toc118897861"/>
      <w:bookmarkStart w:id="9" w:name="_Toc118898103"/>
      <w:r w:rsidRPr="00FE58A4">
        <w:lastRenderedPageBreak/>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 xml:space="preserve">(These tests apply only to years in which inside or outside millage increases.  That is, you need not test this requirement for years in which there have been no new levies </w:t>
      </w:r>
      <w:proofErr w:type="gramStart"/>
      <w:r w:rsidRPr="00616E08">
        <w:rPr>
          <w:b w:val="0"/>
        </w:rPr>
        <w:t>as long as</w:t>
      </w:r>
      <w:proofErr w:type="gramEnd"/>
      <w:r w:rsidRPr="00616E08">
        <w:rPr>
          <w:b w:val="0"/>
        </w:rPr>
        <w:t xml:space="preserve"> there is documentation in the permanent file of voter approval for all outside millage.)</w:t>
      </w:r>
      <w:bookmarkEnd w:id="8"/>
      <w:bookmarkEnd w:id="9"/>
    </w:p>
    <w:p w14:paraId="12F6C746" w14:textId="77777777" w:rsidR="00FA716B" w:rsidRPr="006C1FFB" w:rsidRDefault="00FA716B" w:rsidP="00464EF4">
      <w:pPr>
        <w:jc w:val="both"/>
        <w:rPr>
          <w:rFonts w:ascii="Times New Roman" w:hAnsi="Times New Roman"/>
          <w:sz w:val="22"/>
          <w:szCs w:val="22"/>
        </w:rPr>
      </w:pPr>
    </w:p>
    <w:p w14:paraId="20477F21" w14:textId="47756DFF"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proofErr w:type="gramStart"/>
      <w:r w:rsidRPr="006C1FFB">
        <w:rPr>
          <w:rFonts w:ascii="Times New Roman" w:hAnsi="Times New Roman"/>
          <w:i/>
          <w:sz w:val="22"/>
          <w:szCs w:val="22"/>
        </w:rPr>
        <w:t>ten mill</w:t>
      </w:r>
      <w:proofErr w:type="gramEnd"/>
      <w:r w:rsidRPr="006C1FFB">
        <w:rPr>
          <w:rFonts w:ascii="Times New Roman" w:hAnsi="Times New Roman"/>
          <w:i/>
          <w:sz w:val="22"/>
          <w:szCs w:val="22"/>
        </w:rPr>
        <w:t xml:space="preserve">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xml:space="preserve">.  The </w:t>
      </w:r>
      <w:proofErr w:type="gramStart"/>
      <w:r w:rsidRPr="006C1FFB">
        <w:rPr>
          <w:rFonts w:ascii="Times New Roman" w:hAnsi="Times New Roman"/>
          <w:sz w:val="22"/>
          <w:szCs w:val="22"/>
        </w:rPr>
        <w:t>ten mill</w:t>
      </w:r>
      <w:proofErr w:type="gramEnd"/>
      <w:r w:rsidRPr="006C1FFB">
        <w:rPr>
          <w:rFonts w:ascii="Times New Roman" w:hAnsi="Times New Roman"/>
          <w:sz w:val="22"/>
          <w:szCs w:val="22"/>
        </w:rPr>
        <w:t xml:space="preserve"> limitation may only be exceeded (a) by a vote of the people, or (b) by a charter that provides for a higher limitation</w:t>
      </w:r>
      <w:r w:rsidR="00A841A2">
        <w:rPr>
          <w:rFonts w:ascii="Times New Roman" w:hAnsi="Times New Roman"/>
          <w:sz w:val="22"/>
          <w:szCs w:val="22"/>
        </w:rPr>
        <w:t>,</w:t>
      </w:r>
      <w:r w:rsidRPr="006C1FFB">
        <w:rPr>
          <w:rFonts w:ascii="Times New Roman" w:hAnsi="Times New Roman"/>
          <w:sz w:val="22"/>
          <w:szCs w:val="22"/>
        </w:rPr>
        <w:t xml:space="preserve">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3D9A6AD" w14:textId="77777777" w:rsidR="00781003" w:rsidRPr="006C1FFB" w:rsidRDefault="00781003" w:rsidP="00FA716B">
      <w:pPr>
        <w:rPr>
          <w:rFonts w:ascii="Times New Roman" w:hAnsi="Times New Roman"/>
          <w:sz w:val="22"/>
          <w:szCs w:val="22"/>
        </w:rPr>
      </w:pPr>
    </w:p>
    <w:p w14:paraId="02D4C31D" w14:textId="77777777" w:rsidR="00C255B2" w:rsidRPr="00C45539" w:rsidRDefault="00C255B2" w:rsidP="00C255B2">
      <w:pPr>
        <w:jc w:val="both"/>
        <w:rPr>
          <w:rFonts w:ascii="Times New Roman" w:hAnsi="Times New Roman"/>
          <w:b/>
          <w:sz w:val="22"/>
          <w:szCs w:val="22"/>
        </w:rPr>
      </w:pPr>
      <w:r w:rsidRPr="00C45539">
        <w:rPr>
          <w:rFonts w:ascii="Times New Roman" w:hAnsi="Times New Roman"/>
          <w:b/>
          <w:sz w:val="22"/>
          <w:szCs w:val="22"/>
        </w:rPr>
        <w:t>Suggested Audit Procedures - Compliance (Substantive) Tests:</w:t>
      </w:r>
    </w:p>
    <w:p w14:paraId="74C33B08" w14:textId="77777777" w:rsidR="00C255B2" w:rsidRPr="0005097B" w:rsidRDefault="00C255B2" w:rsidP="00C255B2">
      <w:pPr>
        <w:jc w:val="both"/>
        <w:rPr>
          <w:rFonts w:ascii="Times New Roman" w:hAnsi="Times New Roman"/>
          <w:b/>
          <w:sz w:val="22"/>
          <w:szCs w:val="22"/>
        </w:rPr>
      </w:pPr>
    </w:p>
    <w:p w14:paraId="19E1304F"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 xml:space="preserve">Inspect the tax budget for the year and determine if the </w:t>
      </w:r>
      <w:proofErr w:type="gramStart"/>
      <w:r w:rsidRPr="00201CBB">
        <w:rPr>
          <w:rFonts w:ascii="Times New Roman" w:hAnsi="Times New Roman"/>
          <w:sz w:val="22"/>
          <w:szCs w:val="22"/>
        </w:rPr>
        <w:t>ten mill</w:t>
      </w:r>
      <w:proofErr w:type="gramEnd"/>
      <w:r w:rsidRPr="00201CBB">
        <w:rPr>
          <w:rFonts w:ascii="Times New Roman" w:hAnsi="Times New Roman"/>
          <w:sz w:val="22"/>
          <w:szCs w:val="22"/>
        </w:rPr>
        <w:t xml:space="preserve">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 xml:space="preserve">If the </w:t>
      </w:r>
      <w:proofErr w:type="gramStart"/>
      <w:r w:rsidRPr="00201CBB">
        <w:rPr>
          <w:rFonts w:ascii="Times New Roman" w:hAnsi="Times New Roman"/>
          <w:sz w:val="22"/>
          <w:szCs w:val="22"/>
        </w:rPr>
        <w:t>ten mill</w:t>
      </w:r>
      <w:proofErr w:type="gramEnd"/>
      <w:r w:rsidRPr="00201CBB">
        <w:rPr>
          <w:rFonts w:ascii="Times New Roman" w:hAnsi="Times New Roman"/>
          <w:sz w:val="22"/>
          <w:szCs w:val="22"/>
        </w:rPr>
        <w:t xml:space="preserve">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xml:space="preserve">,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w:t>
      </w:r>
      <w:proofErr w:type="gramStart"/>
      <w:r w:rsidRPr="00201CBB">
        <w:rPr>
          <w:rFonts w:ascii="Times New Roman" w:hAnsi="Times New Roman"/>
          <w:sz w:val="22"/>
          <w:szCs w:val="22"/>
        </w:rPr>
        <w:t>as long as</w:t>
      </w:r>
      <w:proofErr w:type="gramEnd"/>
      <w:r w:rsidRPr="00201CBB">
        <w:rPr>
          <w:rFonts w:ascii="Times New Roman" w:hAnsi="Times New Roman"/>
          <w:sz w:val="22"/>
          <w:szCs w:val="22"/>
        </w:rPr>
        <w:t xml:space="preserve">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254BC1">
          <w:footnotePr>
            <w:numRestart w:val="eachSect"/>
          </w:footnotePr>
          <w:pgSz w:w="12240" w:h="15840"/>
          <w:pgMar w:top="1440" w:right="1800" w:bottom="720" w:left="180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0" w:name="_Toc118897862"/>
      <w:bookmarkStart w:id="11" w:name="_Toc118898104"/>
      <w:r w:rsidRPr="00FE58A4">
        <w:lastRenderedPageBreak/>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proofErr w:type="spellStart"/>
      <w:r w:rsidR="00C07D4A" w:rsidRPr="00867CE2">
        <w:rPr>
          <w:b w:val="0"/>
        </w:rPr>
        <w:t>Att</w:t>
      </w:r>
      <w:r w:rsidR="00121F57">
        <w:rPr>
          <w:b w:val="0"/>
        </w:rPr>
        <w:t>’</w:t>
      </w:r>
      <w:r w:rsidR="00C07D4A" w:rsidRPr="00867CE2">
        <w:rPr>
          <w:b w:val="0"/>
        </w:rPr>
        <w:t>y</w:t>
      </w:r>
      <w:proofErr w:type="spellEnd"/>
      <w:r w:rsidR="00C07D4A" w:rsidRPr="00867CE2">
        <w:rPr>
          <w:b w:val="0"/>
        </w:rPr>
        <w:t>.</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0"/>
      <w:bookmarkEnd w:id="11"/>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The distribution of interest earned on monies held for the treasuries of other subdivisions (</w:t>
      </w:r>
      <w:proofErr w:type="gramStart"/>
      <w:r w:rsidRPr="008A47EB">
        <w:rPr>
          <w:rFonts w:ascii="Times New Roman" w:hAnsi="Times New Roman"/>
          <w:sz w:val="22"/>
          <w:szCs w:val="22"/>
        </w:rPr>
        <w:t>i.e.</w:t>
      </w:r>
      <w:proofErr w:type="gramEnd"/>
      <w:r w:rsidRPr="008A47EB">
        <w:rPr>
          <w:rFonts w:ascii="Times New Roman" w:hAnsi="Times New Roman"/>
          <w:sz w:val="22"/>
          <w:szCs w:val="22"/>
        </w:rPr>
        <w:t xml:space="preserv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 xml:space="preserve">5705.10, although specific exceptions may exist.  </w:t>
      </w:r>
      <w:proofErr w:type="gramStart"/>
      <w:r w:rsidRPr="008A47EB">
        <w:rPr>
          <w:rFonts w:ascii="Times New Roman" w:hAnsi="Times New Roman"/>
          <w:sz w:val="22"/>
          <w:szCs w:val="22"/>
        </w:rPr>
        <w:t>As a general rule</w:t>
      </w:r>
      <w:proofErr w:type="gramEnd"/>
      <w:r w:rsidRPr="008A47EB">
        <w:rPr>
          <w:rFonts w:ascii="Times New Roman" w:hAnsi="Times New Roman"/>
          <w:sz w:val="22"/>
          <w:szCs w:val="22"/>
        </w:rPr>
        <w:t>:</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B7E38">
      <w:pPr>
        <w:numPr>
          <w:ilvl w:val="0"/>
          <w:numId w:val="1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B7E38">
      <w:pPr>
        <w:numPr>
          <w:ilvl w:val="0"/>
          <w:numId w:val="1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B7E38">
      <w:pPr>
        <w:numPr>
          <w:ilvl w:val="1"/>
          <w:numId w:val="2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7676BE9" w:rsidR="00344906" w:rsidRPr="00856049" w:rsidRDefault="00344906"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w:t>
      </w:r>
      <w:r w:rsidR="00856049">
        <w:rPr>
          <w:rFonts w:ascii="Times New Roman" w:hAnsi="Times New Roman"/>
          <w:sz w:val="22"/>
          <w:szCs w:val="22"/>
        </w:rPr>
        <w:t>s.</w:t>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w:t>
      </w:r>
      <w:proofErr w:type="gramStart"/>
      <w:r w:rsidRPr="00867CE2">
        <w:rPr>
          <w:rFonts w:ascii="Times New Roman" w:hAnsi="Times New Roman"/>
          <w:sz w:val="22"/>
          <w:szCs w:val="22"/>
        </w:rPr>
        <w:t>in excess of</w:t>
      </w:r>
      <w:proofErr w:type="gramEnd"/>
      <w:r w:rsidRPr="00867CE2">
        <w:rPr>
          <w:rFonts w:ascii="Times New Roman" w:hAnsi="Times New Roman"/>
          <w:sz w:val="22"/>
          <w:szCs w:val="22"/>
        </w:rPr>
        <w:t xml:space="preserve">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r w:rsidR="00055627">
        <w:rPr>
          <w:rFonts w:ascii="Times New Roman" w:hAnsi="Times New Roman"/>
          <w:sz w:val="22"/>
          <w:szCs w:val="22"/>
        </w:rPr>
        <w:t xml:space="preserve"> </w:t>
      </w:r>
      <w:r w:rsidR="00055627" w:rsidRPr="00856049">
        <w:rPr>
          <w:rFonts w:ascii="Times New Roman" w:hAnsi="Times New Roman"/>
          <w:sz w:val="22"/>
          <w:szCs w:val="22"/>
        </w:rPr>
        <w:t xml:space="preserve"> </w:t>
      </w:r>
      <w:r w:rsidR="00055627" w:rsidRPr="00856049">
        <w:rPr>
          <w:rFonts w:ascii="Times New Roman" w:hAnsi="Times New Roman"/>
          <w:b/>
          <w:bCs/>
          <w:color w:val="FF0000"/>
          <w:sz w:val="22"/>
          <w:szCs w:val="22"/>
        </w:rPr>
        <w:t xml:space="preserve">While interest earned on federal funds usually must be deposited into the federal program fund per UG, the American Rescue Plan Coronavirus </w:t>
      </w:r>
      <w:r w:rsidR="00742954">
        <w:rPr>
          <w:rFonts w:ascii="Times New Roman" w:hAnsi="Times New Roman"/>
          <w:b/>
          <w:bCs/>
          <w:color w:val="FF0000"/>
          <w:sz w:val="22"/>
          <w:szCs w:val="22"/>
        </w:rPr>
        <w:t xml:space="preserve">State and Local </w:t>
      </w:r>
      <w:r w:rsidR="00055627" w:rsidRPr="00856049">
        <w:rPr>
          <w:rFonts w:ascii="Times New Roman" w:hAnsi="Times New Roman"/>
          <w:b/>
          <w:bCs/>
          <w:color w:val="FF0000"/>
          <w:sz w:val="22"/>
          <w:szCs w:val="22"/>
        </w:rPr>
        <w:t>Fiscal Recovery Fund provides a rare exception to this rule</w:t>
      </w:r>
      <w:r w:rsidR="00A841A2">
        <w:rPr>
          <w:rFonts w:ascii="Times New Roman" w:hAnsi="Times New Roman"/>
          <w:b/>
          <w:bCs/>
          <w:color w:val="FF0000"/>
          <w:sz w:val="22"/>
          <w:szCs w:val="22"/>
        </w:rPr>
        <w:t>,</w:t>
      </w:r>
      <w:r w:rsidR="00055627" w:rsidRPr="00856049">
        <w:rPr>
          <w:rFonts w:ascii="Times New Roman" w:hAnsi="Times New Roman"/>
          <w:b/>
          <w:bCs/>
          <w:color w:val="FF0000"/>
          <w:sz w:val="22"/>
          <w:szCs w:val="22"/>
        </w:rPr>
        <w:t xml:space="preserve"> which permits local governments to deposit interest earned on these federal funds into the General Fund.</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B7E38">
      <w:pPr>
        <w:numPr>
          <w:ilvl w:val="1"/>
          <w:numId w:val="2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w:t>
      </w:r>
      <w:r w:rsidRPr="008A47EB">
        <w:rPr>
          <w:rFonts w:ascii="Times New Roman" w:hAnsi="Times New Roman"/>
          <w:sz w:val="22"/>
          <w:szCs w:val="22"/>
        </w:rPr>
        <w:lastRenderedPageBreak/>
        <w:t xml:space="preserve">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proofErr w:type="gramStart"/>
      <w:r w:rsidR="00546FAE" w:rsidRPr="008A47EB">
        <w:rPr>
          <w:rFonts w:ascii="Times New Roman" w:hAnsi="Times New Roman"/>
          <w:sz w:val="22"/>
          <w:szCs w:val="22"/>
        </w:rPr>
        <w:t>)]  (</w:t>
      </w:r>
      <w:proofErr w:type="gramEnd"/>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B7E38">
      <w:pPr>
        <w:numPr>
          <w:ilvl w:val="0"/>
          <w:numId w:val="1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76F05CBF"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 xml:space="preserve">am requirements described earlier in OCS Chapter </w:t>
      </w:r>
      <w:r w:rsidR="00C6750F" w:rsidRPr="00C6750F">
        <w:rPr>
          <w:rFonts w:ascii="Times New Roman" w:hAnsi="Times New Roman"/>
          <w:sz w:val="22"/>
          <w:szCs w:val="22"/>
          <w:u w:val="wave"/>
        </w:rPr>
        <w:t>4</w:t>
      </w:r>
      <w:r>
        <w:rPr>
          <w:rFonts w:ascii="Times New Roman" w:hAnsi="Times New Roman"/>
          <w:sz w:val="22"/>
          <w:szCs w:val="22"/>
        </w:rPr>
        <w:t xml:space="preserve"> </w:t>
      </w:r>
      <w:r w:rsidRPr="00C6750F">
        <w:rPr>
          <w:rFonts w:ascii="Times New Roman" w:hAnsi="Times New Roman"/>
          <w:strike/>
          <w:sz w:val="22"/>
          <w:szCs w:val="22"/>
        </w:rPr>
        <w:t>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1E1E17B7" w:rsidR="00344906" w:rsidRPr="008A47EB" w:rsidRDefault="0C33E80B" w:rsidP="007B7E38">
      <w:pPr>
        <w:numPr>
          <w:ilvl w:val="0"/>
          <w:numId w:val="19"/>
        </w:numPr>
        <w:tabs>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3D5EDD23">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4489515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5D292B04" w:rsidRPr="00157B1F">
        <w:rPr>
          <w:rFonts w:ascii="Times New Roman" w:hAnsi="Times New Roman"/>
          <w:sz w:val="22"/>
          <w:szCs w:val="22"/>
        </w:rPr>
        <w:t xml:space="preserve"> (Ohio Facilities</w:t>
      </w:r>
      <w:r w:rsidR="33FA6DA8">
        <w:rPr>
          <w:rFonts w:ascii="Times New Roman" w:hAnsi="Times New Roman"/>
          <w:sz w:val="22"/>
          <w:szCs w:val="22"/>
        </w:rPr>
        <w:t xml:space="preserve"> </w:t>
      </w:r>
      <w:r w:rsidR="33FA6DA8" w:rsidRPr="00DD5086">
        <w:rPr>
          <w:rFonts w:ascii="Times New Roman" w:hAnsi="Times New Roman"/>
          <w:sz w:val="22"/>
          <w:szCs w:val="22"/>
        </w:rPr>
        <w:t>Construction Commission</w:t>
      </w:r>
      <w:r w:rsidR="5D292B04" w:rsidRPr="00157B1F">
        <w:rPr>
          <w:rFonts w:ascii="Times New Roman" w:hAnsi="Times New Roman"/>
          <w:sz w:val="22"/>
          <w:szCs w:val="22"/>
        </w:rPr>
        <w:t>)</w:t>
      </w:r>
      <w:r w:rsidRPr="008A47EB">
        <w:rPr>
          <w:rFonts w:ascii="Times New Roman" w:hAnsi="Times New Roman"/>
          <w:sz w:val="22"/>
          <w:szCs w:val="22"/>
        </w:rPr>
        <w:t xml:space="preserve"> of the </w:t>
      </w:r>
      <w:r w:rsidR="003F5074">
        <w:rPr>
          <w:rFonts w:ascii="Times New Roman" w:hAnsi="Times New Roman"/>
          <w:sz w:val="22"/>
          <w:szCs w:val="22"/>
        </w:rPr>
        <w:t xml:space="preserve">Ohio </w:t>
      </w:r>
      <w:r w:rsidRPr="008A47EB">
        <w:rPr>
          <w:rFonts w:ascii="Times New Roman" w:hAnsi="Times New Roman"/>
          <w:sz w:val="22"/>
          <w:szCs w:val="22"/>
        </w:rPr>
        <w:t>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B7E38">
      <w:pPr>
        <w:numPr>
          <w:ilvl w:val="0"/>
          <w:numId w:val="2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B7E38">
      <w:pPr>
        <w:pStyle w:val="NormalWeb"/>
        <w:numPr>
          <w:ilvl w:val="0"/>
          <w:numId w:val="2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25FF1" w:rsidRDefault="00125FF1" w:rsidP="00344906">
      <w:pPr>
        <w:tabs>
          <w:tab w:val="left" w:pos="360"/>
        </w:tabs>
        <w:jc w:val="both"/>
        <w:rPr>
          <w:rFonts w:ascii="Times New Roman" w:hAnsi="Times New Roman"/>
          <w:sz w:val="22"/>
          <w:szCs w:val="22"/>
        </w:rPr>
      </w:pPr>
    </w:p>
    <w:p w14:paraId="37307D1A" w14:textId="77777777" w:rsidR="00125FF1" w:rsidRDefault="00125FF1" w:rsidP="00344906">
      <w:pPr>
        <w:tabs>
          <w:tab w:val="left" w:pos="360"/>
        </w:tabs>
        <w:jc w:val="both"/>
        <w:rPr>
          <w:rFonts w:ascii="Times New Roman" w:hAnsi="Times New Roman"/>
          <w:sz w:val="22"/>
          <w:szCs w:val="22"/>
        </w:rPr>
      </w:pPr>
    </w:p>
    <w:p w14:paraId="4E52E7AD" w14:textId="77777777" w:rsidR="00125FF1" w:rsidRDefault="00125FF1"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lastRenderedPageBreak/>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w:t>
      </w:r>
      <w:proofErr w:type="gramStart"/>
      <w:r w:rsidRPr="008A47EB">
        <w:rPr>
          <w:rFonts w:ascii="Times New Roman" w:hAnsi="Times New Roman"/>
          <w:sz w:val="22"/>
          <w:szCs w:val="22"/>
        </w:rPr>
        <w:t xml:space="preserve">as </w:t>
      </w:r>
      <w:r w:rsidR="000D3AE8">
        <w:rPr>
          <w:rFonts w:ascii="Times New Roman" w:hAnsi="Times New Roman"/>
          <w:sz w:val="22"/>
          <w:szCs w:val="22"/>
        </w:rPr>
        <w:t xml:space="preserve">a </w:t>
      </w:r>
      <w:r w:rsidRPr="008A47EB">
        <w:rPr>
          <w:rFonts w:ascii="Times New Roman" w:hAnsi="Times New Roman"/>
          <w:sz w:val="22"/>
          <w:szCs w:val="22"/>
        </w:rPr>
        <w:t>whole may</w:t>
      </w:r>
      <w:proofErr w:type="gramEnd"/>
      <w:r w:rsidRPr="008A47EB">
        <w:rPr>
          <w:rFonts w:ascii="Times New Roman" w:hAnsi="Times New Roman"/>
          <w:sz w:val="22"/>
          <w:szCs w:val="22"/>
        </w:rPr>
        <w:t xml:space="preserve">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1334E2">
          <w:headerReference w:type="default" r:id="rId16"/>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4F269375" w14:textId="47AB6419" w:rsidR="00344906" w:rsidRPr="007F6D04" w:rsidRDefault="00344906" w:rsidP="00BB1A6B">
      <w:pPr>
        <w:pStyle w:val="Heading3"/>
        <w:spacing w:before="0"/>
        <w:jc w:val="both"/>
      </w:pPr>
      <w:bookmarkStart w:id="12" w:name="_Toc118897863"/>
      <w:bookmarkStart w:id="13" w:name="_Toc118898105"/>
      <w:r>
        <w:lastRenderedPageBreak/>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proofErr w:type="spellStart"/>
      <w:r w:rsidR="00C07D4A" w:rsidRPr="00616E08">
        <w:rPr>
          <w:b w:val="0"/>
        </w:rPr>
        <w:t>Att</w:t>
      </w:r>
      <w:r w:rsidR="00121F57">
        <w:rPr>
          <w:b w:val="0"/>
        </w:rPr>
        <w:t>’</w:t>
      </w:r>
      <w:r w:rsidR="00C07D4A" w:rsidRPr="00616E08">
        <w:rPr>
          <w:b w:val="0"/>
        </w:rPr>
        <w:t>y</w:t>
      </w:r>
      <w:proofErr w:type="spellEnd"/>
      <w:r w:rsidR="00C07D4A" w:rsidRPr="00616E08">
        <w:rPr>
          <w:b w:val="0"/>
        </w:rPr>
        <w:t>.</w:t>
      </w:r>
      <w:r w:rsidRPr="00616E08">
        <w:rPr>
          <w:b w:val="0"/>
        </w:rPr>
        <w:t xml:space="preserve"> Gen. No. 82-031, – Allocating interest among county funds.</w:t>
      </w:r>
      <w:bookmarkEnd w:id="12"/>
      <w:bookmarkEnd w:id="13"/>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3FCC3499" w14:textId="77777777" w:rsidR="00247B09"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w:t>
      </w:r>
      <w:proofErr w:type="spellStart"/>
      <w:r w:rsidR="00D96FFB">
        <w:rPr>
          <w:rFonts w:ascii="Times New Roman" w:hAnsi="Times New Roman"/>
          <w:sz w:val="22"/>
          <w:szCs w:val="22"/>
        </w:rPr>
        <w:t>Att</w:t>
      </w:r>
      <w:r w:rsidR="00121F57">
        <w:rPr>
          <w:rFonts w:ascii="Times New Roman" w:hAnsi="Times New Roman"/>
          <w:sz w:val="22"/>
          <w:szCs w:val="22"/>
        </w:rPr>
        <w:t>’</w:t>
      </w:r>
      <w:r w:rsidR="00D96FFB">
        <w:rPr>
          <w:rFonts w:ascii="Times New Roman" w:hAnsi="Times New Roman"/>
          <w:sz w:val="22"/>
          <w:szCs w:val="22"/>
        </w:rPr>
        <w:t>y</w:t>
      </w:r>
      <w:proofErr w:type="spellEnd"/>
      <w:r w:rsidR="00D96FFB">
        <w:rPr>
          <w:rFonts w:ascii="Times New Roman" w:hAnsi="Times New Roman"/>
          <w:sz w:val="22"/>
          <w:szCs w:val="22"/>
        </w:rPr>
        <w:t xml:space="preserve">.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3E55BE3" w14:textId="77777777" w:rsidR="00247B09" w:rsidRPr="00856049" w:rsidRDefault="00247B09" w:rsidP="00247B09">
      <w:pPr>
        <w:pStyle w:val="ListParagraph"/>
        <w:rPr>
          <w:rFonts w:ascii="Times New Roman" w:hAnsi="Times New Roman"/>
          <w:sz w:val="22"/>
          <w:szCs w:val="22"/>
        </w:rPr>
      </w:pPr>
    </w:p>
    <w:p w14:paraId="40C753C2" w14:textId="22163774" w:rsidR="00055627" w:rsidRPr="00856049" w:rsidRDefault="00055627" w:rsidP="007B7E38">
      <w:pPr>
        <w:numPr>
          <w:ilvl w:val="6"/>
          <w:numId w:val="23"/>
        </w:numPr>
        <w:tabs>
          <w:tab w:val="clear" w:pos="5040"/>
          <w:tab w:val="left" w:pos="360"/>
        </w:tabs>
        <w:ind w:left="0" w:firstLine="0"/>
        <w:jc w:val="both"/>
        <w:rPr>
          <w:rFonts w:ascii="Times New Roman" w:hAnsi="Times New Roman"/>
          <w:sz w:val="22"/>
          <w:szCs w:val="22"/>
        </w:rPr>
      </w:pPr>
      <w:r w:rsidRPr="00856049">
        <w:rPr>
          <w:rFonts w:ascii="Times New Roman" w:hAnsi="Times New Roman"/>
          <w:sz w:val="22"/>
          <w:szCs w:val="22"/>
        </w:rPr>
        <w:t xml:space="preserve">Most Federal agencies have codified the Uniform Guidance (2 C.F.R. </w:t>
      </w:r>
      <w:r w:rsidRPr="00856049">
        <w:rPr>
          <w:rStyle w:val="footnoteref"/>
          <w:rFonts w:ascii="Times New Roman" w:hAnsi="Times New Roman"/>
          <w:sz w:val="22"/>
          <w:szCs w:val="22"/>
        </w:rPr>
        <w:t xml:space="preserve">§ </w:t>
      </w:r>
      <w:r w:rsidRPr="00856049">
        <w:rPr>
          <w:rFonts w:ascii="Times New Roman" w:hAnsi="Times New Roman"/>
          <w:sz w:val="22"/>
          <w:szCs w:val="22"/>
        </w:rPr>
        <w:t>200) that describe the accounting for interest earnings.</w:t>
      </w:r>
      <w:r w:rsidR="002C036E" w:rsidRPr="00856049">
        <w:rPr>
          <w:rStyle w:val="CommentReference"/>
        </w:rPr>
        <w:t xml:space="preserve"> </w:t>
      </w:r>
      <w:r w:rsidRPr="00856049">
        <w:rPr>
          <w:rFonts w:ascii="Times New Roman" w:hAnsi="Times New Roman"/>
          <w:sz w:val="22"/>
          <w:szCs w:val="22"/>
        </w:rPr>
        <w:t xml:space="preserve">  In some situations, interest earnings on Federal money must follow the fund to which the principal belongs (such as interest earned on revolving loans).  Conversely, local governments must generally refund interest earned </w:t>
      </w:r>
      <w:proofErr w:type="gramStart"/>
      <w:r w:rsidRPr="00856049">
        <w:rPr>
          <w:rFonts w:ascii="Times New Roman" w:hAnsi="Times New Roman"/>
          <w:sz w:val="22"/>
          <w:szCs w:val="22"/>
        </w:rPr>
        <w:t>in excess of</w:t>
      </w:r>
      <w:proofErr w:type="gramEnd"/>
      <w:r w:rsidRPr="00856049">
        <w:rPr>
          <w:rFonts w:ascii="Times New Roman" w:hAnsi="Times New Roman"/>
          <w:sz w:val="22"/>
          <w:szCs w:val="22"/>
        </w:rPr>
        <w:t xml:space="preserve"> $500 if the grant falls under the Uniform Guidance annually to the Federal agency if the grant is advance funded.  Auditors should refer to the applicable Federal program regulations and grant agreements to determine whether interest earned on federal money must be credited to the fund where the principal belongs.  </w:t>
      </w:r>
      <w:r w:rsidR="00344906" w:rsidRPr="00856049">
        <w:rPr>
          <w:rFonts w:ascii="Times New Roman" w:hAnsi="Times New Roman"/>
          <w:sz w:val="22"/>
          <w:szCs w:val="22"/>
        </w:rPr>
        <w:t xml:space="preserve"> </w:t>
      </w:r>
      <w:r w:rsidRPr="00856049">
        <w:rPr>
          <w:rFonts w:ascii="Times New Roman" w:hAnsi="Times New Roman"/>
          <w:b/>
          <w:color w:val="FF0000"/>
          <w:sz w:val="22"/>
          <w:szCs w:val="22"/>
        </w:rPr>
        <w:t>While interest earned on federal funds usually must be deposited into the federal program fund per UG, the American Rescue Plan Coronavirus</w:t>
      </w:r>
      <w:r w:rsidR="00742954">
        <w:rPr>
          <w:rFonts w:ascii="Times New Roman" w:hAnsi="Times New Roman"/>
          <w:b/>
          <w:color w:val="FF0000"/>
          <w:sz w:val="22"/>
          <w:szCs w:val="22"/>
        </w:rPr>
        <w:t xml:space="preserve"> State and Local</w:t>
      </w:r>
      <w:r w:rsidRPr="00856049">
        <w:rPr>
          <w:rFonts w:ascii="Times New Roman" w:hAnsi="Times New Roman"/>
          <w:b/>
          <w:color w:val="FF0000"/>
          <w:sz w:val="22"/>
          <w:szCs w:val="22"/>
        </w:rPr>
        <w:t xml:space="preserve"> Fiscal Recovery Fund provides a rare exception to this rule</w:t>
      </w:r>
      <w:r w:rsidR="00A841A2">
        <w:rPr>
          <w:rFonts w:ascii="Times New Roman" w:hAnsi="Times New Roman"/>
          <w:b/>
          <w:color w:val="FF0000"/>
          <w:sz w:val="22"/>
          <w:szCs w:val="22"/>
        </w:rPr>
        <w:t>,</w:t>
      </w:r>
      <w:r w:rsidRPr="00856049">
        <w:rPr>
          <w:rFonts w:ascii="Times New Roman" w:hAnsi="Times New Roman"/>
          <w:b/>
          <w:color w:val="FF0000"/>
          <w:sz w:val="22"/>
          <w:szCs w:val="22"/>
        </w:rPr>
        <w:t xml:space="preserve"> which permits local governments to deposit interest earned on these federal funds into the General Fund.</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proofErr w:type="gramStart"/>
      <w:r w:rsidRPr="007F6D04">
        <w:rPr>
          <w:rFonts w:ascii="Times New Roman" w:hAnsi="Times New Roman"/>
          <w:sz w:val="22"/>
          <w:szCs w:val="22"/>
        </w:rPr>
        <w:t>)]</w:t>
      </w:r>
      <w:r w:rsidRPr="008A47EB">
        <w:rPr>
          <w:rFonts w:ascii="Times New Roman" w:hAnsi="Times New Roman"/>
          <w:sz w:val="22"/>
          <w:szCs w:val="22"/>
        </w:rPr>
        <w:t xml:space="preserve">  (</w:t>
      </w:r>
      <w:proofErr w:type="gramEnd"/>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5AA08F55" w14:textId="6D8C12EB" w:rsidR="00B4721D" w:rsidRPr="00B4721D" w:rsidRDefault="00344906" w:rsidP="002F17F0">
      <w:pPr>
        <w:numPr>
          <w:ilvl w:val="6"/>
          <w:numId w:val="23"/>
        </w:numPr>
        <w:tabs>
          <w:tab w:val="clear" w:pos="5040"/>
          <w:tab w:val="left" w:pos="360"/>
        </w:tabs>
        <w:ind w:left="0" w:firstLine="0"/>
        <w:jc w:val="both"/>
        <w:rPr>
          <w:rFonts w:ascii="Times New Roman" w:hAnsi="Times New Roman"/>
          <w:sz w:val="22"/>
          <w:szCs w:val="22"/>
        </w:rPr>
      </w:pPr>
      <w:r w:rsidRPr="00B4721D">
        <w:rPr>
          <w:rFonts w:ascii="Times New Roman" w:hAnsi="Times New Roman"/>
          <w:sz w:val="22"/>
          <w:szCs w:val="22"/>
        </w:rPr>
        <w:t>Interest earned on principal of a non-expendable trust fun</w:t>
      </w:r>
      <w:r w:rsidR="00863756" w:rsidRPr="00B4721D">
        <w:rPr>
          <w:rFonts w:ascii="Times New Roman" w:hAnsi="Times New Roman"/>
          <w:sz w:val="22"/>
          <w:szCs w:val="22"/>
        </w:rPr>
        <w:t>d</w:t>
      </w:r>
      <w:r w:rsidR="009624E4" w:rsidRPr="008A47EB">
        <w:rPr>
          <w:rStyle w:val="FootnoteReference"/>
          <w:rFonts w:ascii="Times New Roman" w:hAnsi="Times New Roman"/>
          <w:sz w:val="22"/>
          <w:szCs w:val="22"/>
        </w:rPr>
        <w:footnoteReference w:id="7"/>
      </w:r>
      <w:r w:rsidR="009624E4" w:rsidRPr="00B4721D">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B4721D">
        <w:rPr>
          <w:rStyle w:val="FootnoteReference"/>
          <w:rFonts w:ascii="Times New Roman" w:hAnsi="Times New Roman"/>
          <w:sz w:val="22"/>
          <w:szCs w:val="22"/>
        </w:rPr>
        <w:t xml:space="preserve"> </w:t>
      </w:r>
      <w:r w:rsidR="00B4721D" w:rsidRPr="00B4721D">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1ED8F700" w:rsidR="00354EB8" w:rsidRDefault="00354EB8" w:rsidP="00344906">
      <w:pPr>
        <w:rPr>
          <w:rFonts w:ascii="Times New Roman" w:hAnsi="Times New Roman"/>
          <w:sz w:val="22"/>
          <w:szCs w:val="22"/>
        </w:rPr>
        <w:sectPr w:rsidR="00354EB8" w:rsidSect="001334E2">
          <w:headerReference w:type="default" r:id="rId17"/>
          <w:type w:val="continuous"/>
          <w:pgSz w:w="12240" w:h="15840"/>
          <w:pgMar w:top="1440" w:right="1800" w:bottom="720" w:left="1800" w:header="720" w:footer="720" w:gutter="0"/>
          <w:cols w:space="720"/>
          <w:docGrid w:linePitch="360"/>
        </w:sectPr>
      </w:pPr>
    </w:p>
    <w:p w14:paraId="14EBBAFD" w14:textId="2062B294" w:rsidR="00354EB8" w:rsidRPr="006B74FC" w:rsidRDefault="001334E2" w:rsidP="006B74FC">
      <w:pPr>
        <w:rPr>
          <w:rFonts w:ascii="Times New Roman" w:hAnsi="Times New Roman"/>
          <w:b/>
          <w:i/>
          <w:sz w:val="22"/>
          <w:szCs w:val="22"/>
        </w:rPr>
        <w:sectPr w:rsidR="00354EB8" w:rsidRPr="006B74FC" w:rsidSect="001334E2">
          <w:headerReference w:type="default" r:id="rId18"/>
          <w:type w:val="continuous"/>
          <w:pgSz w:w="12240" w:h="15840"/>
          <w:pgMar w:top="1440" w:right="1800" w:bottom="720" w:left="1800" w:header="720" w:footer="720" w:gutter="0"/>
          <w:cols w:space="720"/>
          <w:docGrid w:linePitch="360"/>
        </w:sectPr>
      </w:pPr>
      <w:r>
        <w:rPr>
          <w:rFonts w:ascii="Times New Roman" w:hAnsi="Times New Roman"/>
          <w:b/>
          <w:i/>
          <w:sz w:val="22"/>
          <w:szCs w:val="22"/>
        </w:rPr>
        <w:br w:type="page"/>
      </w:r>
    </w:p>
    <w:bookmarkStart w:id="14" w:name="_O-12_Compliance_Requirement:"/>
    <w:bookmarkStart w:id="15" w:name="_Ref24020321"/>
    <w:bookmarkEnd w:id="14"/>
    <w:p w14:paraId="4E089FE5" w14:textId="6DE0F298" w:rsidR="007760BB" w:rsidRPr="007760BB" w:rsidRDefault="007760BB" w:rsidP="007760BB">
      <w:pPr>
        <w:rPr>
          <w:rFonts w:ascii="Times New Roman" w:hAnsi="Times New Roman"/>
        </w:rPr>
      </w:pPr>
      <w:r w:rsidRPr="007760BB">
        <w:rPr>
          <w:rFonts w:ascii="Times New Roman" w:hAnsi="Times New Roman"/>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anchorId="3BEAF320" wp14:editId="3F7DF1C9">
                <wp:simplePos x="0" y="0"/>
                <wp:positionH relativeFrom="margin">
                  <wp:posOffset>0</wp:posOffset>
                </wp:positionH>
                <wp:positionV relativeFrom="paragraph">
                  <wp:posOffset>86535</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4EB67D93" w14:textId="628F2442" w:rsidR="00DE2567" w:rsidRPr="002A528F" w:rsidRDefault="00DE2567" w:rsidP="007760B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49FC45E5" w14:textId="192EBEE6" w:rsidR="00DE2567" w:rsidRDefault="00DE2567" w:rsidP="007760BB">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AF320" id="Text Box 14" o:spid="_x0000_s1027" type="#_x0000_t202" style="position:absolute;margin-left:0;margin-top:6.8pt;width:158.4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XJQIAAE4EAAAOAAAAZHJzL2Uyb0RvYy54bWysVNuO0zAQfUfiHyy/0yRVW7pR09XSpQhp&#10;WZB2+YCJ4zQWvmG7TcrXM3baUi3wgsiDZc+Mj2fOmcnqdlCSHLjzwuiKFpOcEq6ZaYTeVfTr8/bN&#10;khIfQDcgjeYVPXJPb9evX616W/Kp6YxsuCMIon3Z24p2IdgyyzzruAI/MZZrdLbGKQh4dLuscdAj&#10;upLZNM8XWW9cY51h3Hu03o9Ouk74bctZ+Ny2ngciK4q5hbS6tNZxzdYrKHcObCfYKQ34hywUCI2P&#10;XqDuIQDZO/EblBLMGW/aMGFGZaZtBeOpBqymyF9U89SB5akWJMfbC03+/8Gyx8MXR0SD2s0o0aBQ&#10;o2c+BPLODARNyE9vfYlhTxYDw4B2jE21evtg2DdPtNl0oHf8zjnTdxwazK+IN7OrqyOOjyB1/8k0&#10;+A7sg0lAQ+tUJA/pIIiOOh0v2sRcGBqRnmKxRBdDXzHLZ4tpUi+D8nzdOh8+cKNI3FTUofgJHg4P&#10;PsR0oDyHxNe8kaLZCinTwe3qjXTkANgo2/SlCl6ESU36it7Mp/ORgb9C5On7E4QSATteClXR5SUI&#10;ysjbe92kfgwg5LjHlKU+ERm5G1kMQz2Mmp31qU1zRGadGRscBxI3nXE/KOmxuSvqv+/BcUrkR43q&#10;3BSzWZyGdJjN3yKVxF176msPaIZQFQ2UjNtNSBOUeLN3qOJWJH6j3GMmp5SxaRPtpwGLU3F9TlG/&#10;fgPrnwAAAP//AwBQSwMEFAAGAAgAAAAhACK1YpLbAAAABwEAAA8AAABkcnMvZG93bnJldi54bWxM&#10;j8FuwjAQRO+V+AdrK/WCwIGUCKVxUIvEqScC3E28TaLG62AbCH/f7ak9zs5q5k2xGW0vbuhD50jB&#10;Yp6AQKqd6ahRcDzsZmsQIWoyuneECh4YYFNOngqdG3enPd6q2AgOoZBrBW2MQy5lqFu0OszdgMTe&#10;l/NWR5a+kcbrO4fbXi6TJJNWd8QNrR5w22L9XV2tguxSpdPPk5nS/rH78LVdme1xpdTL8/j+BiLi&#10;GP+e4Ref0aFkprO7kgmiV8BDIl/TDAS76SLjIWcFy/R1DbIs5H/+8gcAAP//AwBQSwECLQAUAAYA&#10;CAAAACEAtoM4kv4AAADhAQAAEwAAAAAAAAAAAAAAAAAAAAAAW0NvbnRlbnRfVHlwZXNdLnhtbFBL&#10;AQItABQABgAIAAAAIQA4/SH/1gAAAJQBAAALAAAAAAAAAAAAAAAAAC8BAABfcmVscy8ucmVsc1BL&#10;AQItABQABgAIAAAAIQDJu+5XJQIAAE4EAAAOAAAAAAAAAAAAAAAAAC4CAABkcnMvZTJvRG9jLnht&#10;bFBLAQItABQABgAIAAAAIQAitWKS2wAAAAcBAAAPAAAAAAAAAAAAAAAAAH8EAABkcnMvZG93bnJl&#10;di54bWxQSwUGAAAAAAQABADzAAAAhwUAAAAA&#10;">
                <v:textbox style="mso-fit-shape-to-text:t">
                  <w:txbxContent>
                    <w:p w14:paraId="4EB67D93" w14:textId="628F2442" w:rsidR="00DE2567" w:rsidRPr="002A528F" w:rsidRDefault="00DE2567" w:rsidP="007760B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287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49FC45E5" w14:textId="192EBEE6" w:rsidR="00DE2567" w:rsidRDefault="00DE2567" w:rsidP="007760BB">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 13, 2022</w:t>
                      </w:r>
                    </w:p>
                  </w:txbxContent>
                </v:textbox>
                <w10:wrap type="square" anchorx="margin"/>
              </v:shape>
            </w:pict>
          </mc:Fallback>
        </mc:AlternateContent>
      </w:r>
    </w:p>
    <w:p w14:paraId="612DAE10" w14:textId="77777777" w:rsidR="007760BB" w:rsidRPr="007760BB" w:rsidRDefault="007760BB" w:rsidP="007760BB">
      <w:pPr>
        <w:rPr>
          <w:rFonts w:ascii="Times New Roman" w:hAnsi="Times New Roman"/>
        </w:rPr>
      </w:pPr>
    </w:p>
    <w:p w14:paraId="584C79A1" w14:textId="77777777" w:rsidR="007760BB" w:rsidRPr="007760BB" w:rsidRDefault="007760BB" w:rsidP="007760BB">
      <w:pPr>
        <w:rPr>
          <w:rFonts w:ascii="Times New Roman" w:hAnsi="Times New Roman"/>
        </w:rPr>
      </w:pPr>
    </w:p>
    <w:p w14:paraId="15C16433" w14:textId="77777777" w:rsidR="007760BB" w:rsidRPr="007760BB" w:rsidRDefault="007760BB" w:rsidP="007760BB">
      <w:pPr>
        <w:rPr>
          <w:rFonts w:ascii="Times New Roman" w:hAnsi="Times New Roman"/>
        </w:rPr>
      </w:pPr>
    </w:p>
    <w:p w14:paraId="0C9A9FAD" w14:textId="3C54DD52" w:rsidR="00DA5D20" w:rsidRPr="006C1FFB" w:rsidRDefault="006B74FC" w:rsidP="003D6529">
      <w:pPr>
        <w:pStyle w:val="Heading3"/>
        <w:spacing w:before="0"/>
        <w:jc w:val="both"/>
      </w:pPr>
      <w:bookmarkStart w:id="16" w:name="_Toc118897864"/>
      <w:bookmarkStart w:id="17" w:name="_Toc118898106"/>
      <w:r>
        <w:t xml:space="preserve">O-5 (Previously </w:t>
      </w:r>
      <w:r w:rsidR="00DA5D20">
        <w:t>O-1</w:t>
      </w:r>
      <w:r w:rsidR="00100A31">
        <w:t>2</w:t>
      </w:r>
      <w:r>
        <w:t>)</w:t>
      </w:r>
      <w:r w:rsidR="00DA5D20" w:rsidRPr="006C1FFB">
        <w:t xml:space="preserve"> Compliance Requirement:  </w:t>
      </w:r>
      <w:r w:rsidR="00DA5D20" w:rsidRPr="00616E08">
        <w:rPr>
          <w:b w:val="0"/>
          <w:bCs w:val="0"/>
        </w:rPr>
        <w:t xml:space="preserve">Ohio Rev. Code </w:t>
      </w:r>
      <w:r w:rsidR="00FA7EE9" w:rsidRPr="00616E08">
        <w:rPr>
          <w:b w:val="0"/>
          <w:bCs w:val="0"/>
        </w:rPr>
        <w:t>§</w:t>
      </w:r>
      <w:r w:rsidR="006736E2" w:rsidRPr="00616E08">
        <w:rPr>
          <w:b w:val="0"/>
          <w:bCs w:val="0"/>
        </w:rPr>
        <w:t>§</w:t>
      </w:r>
      <w:r w:rsidR="00FA7EE9" w:rsidRPr="00616E08">
        <w:rPr>
          <w:b w:val="0"/>
          <w:bCs w:val="0"/>
        </w:rPr>
        <w:t xml:space="preserve"> </w:t>
      </w:r>
      <w:r w:rsidR="00DA5D20" w:rsidRPr="00616E08">
        <w:rPr>
          <w:b w:val="0"/>
          <w:bCs w:val="0"/>
        </w:rPr>
        <w:t xml:space="preserve">301.27 (county credit cards) and 301.29 (county procurement cards or “p-cards.”) </w:t>
      </w:r>
      <w:r w:rsidR="001334E2">
        <w:rPr>
          <w:b w:val="0"/>
          <w:bCs w:val="0"/>
        </w:rPr>
        <w:t xml:space="preserve">- </w:t>
      </w:r>
      <w:r w:rsidR="00DA5D20" w:rsidRPr="00616E08">
        <w:rPr>
          <w:b w:val="0"/>
          <w:bCs w:val="0"/>
        </w:rPr>
        <w:t xml:space="preserve"> </w:t>
      </w:r>
      <w:r w:rsidR="003877D5" w:rsidRPr="00616E08">
        <w:rPr>
          <w:b w:val="0"/>
          <w:bCs w:val="0"/>
        </w:rPr>
        <w:t>County credit and procurement cards</w:t>
      </w:r>
      <w:r w:rsidR="00ED7004">
        <w:rPr>
          <w:b w:val="0"/>
          <w:bCs w:val="0"/>
        </w:rPr>
        <w:t>.</w:t>
      </w:r>
      <w:r w:rsidR="00DA5D20" w:rsidRPr="00616E08">
        <w:rPr>
          <w:b w:val="0"/>
          <w:bCs w:val="0"/>
          <w:vertAlign w:val="superscript"/>
        </w:rPr>
        <w:footnoteReference w:id="8"/>
      </w:r>
      <w:bookmarkEnd w:id="15"/>
      <w:bookmarkEnd w:id="16"/>
      <w:bookmarkEnd w:id="17"/>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15A19E88" w:rsidR="00E66C94" w:rsidRDefault="00E66C94" w:rsidP="003D6529">
      <w:pPr>
        <w:widowControl w:val="0"/>
        <w:jc w:val="both"/>
        <w:rPr>
          <w:rFonts w:ascii="Times New Roman" w:hAnsi="Times New Roman"/>
          <w:b/>
          <w:sz w:val="22"/>
          <w:szCs w:val="22"/>
        </w:rPr>
      </w:pPr>
    </w:p>
    <w:p w14:paraId="765AC840" w14:textId="7102603C" w:rsidR="00D82E23" w:rsidRPr="00B25F7D" w:rsidRDefault="00055627" w:rsidP="00D82E23">
      <w:pPr>
        <w:jc w:val="both"/>
        <w:rPr>
          <w:rFonts w:ascii="Times New Roman" w:hAnsi="Times New Roman"/>
          <w:b/>
          <w:bCs/>
          <w:color w:val="FF0000"/>
          <w:sz w:val="22"/>
          <w:szCs w:val="22"/>
          <w:u w:val="double"/>
        </w:rPr>
      </w:pPr>
      <w:r w:rsidRPr="008E66B7">
        <w:rPr>
          <w:rFonts w:ascii="Times New Roman" w:hAnsi="Times New Roman"/>
          <w:b/>
          <w:color w:val="FF0000"/>
          <w:sz w:val="22"/>
          <w:szCs w:val="22"/>
        </w:rPr>
        <w:t xml:space="preserve">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color w:val="FF0000"/>
          <w:sz w:val="22"/>
          <w:szCs w:val="22"/>
        </w:rPr>
        <w:t>state</w:t>
      </w:r>
      <w:proofErr w:type="gramEnd"/>
      <w:r w:rsidRPr="008E66B7">
        <w:rPr>
          <w:rFonts w:ascii="Times New Roman" w:hAnsi="Times New Roman"/>
          <w:b/>
          <w:color w:val="FF0000"/>
          <w:sz w:val="22"/>
          <w:szCs w:val="22"/>
        </w:rPr>
        <w:t xml:space="preserve"> and local (including charter) requirements regarding procurement card purchases.  Where conflicts exist, the most restrictive requirement prevails.</w:t>
      </w:r>
      <w:r w:rsidR="00D82E23" w:rsidRPr="00BF2C6A">
        <w:rPr>
          <w:rFonts w:ascii="Times New Roman" w:hAnsi="Times New Roman"/>
          <w:b/>
          <w:color w:val="FF0000"/>
          <w:sz w:val="22"/>
          <w:szCs w:val="22"/>
          <w:u w:val="wave"/>
        </w:rPr>
        <w:t xml:space="preserve"> </w:t>
      </w:r>
      <w:r w:rsidR="000F5DC4">
        <w:rPr>
          <w:rFonts w:ascii="Times New Roman" w:hAnsi="Times New Roman"/>
          <w:b/>
          <w:color w:val="FF0000"/>
          <w:sz w:val="22"/>
          <w:szCs w:val="22"/>
          <w:u w:val="wave"/>
        </w:rPr>
        <w:t xml:space="preserve"> </w:t>
      </w:r>
      <w:r w:rsidR="00D82E23" w:rsidRPr="00BF2C6A">
        <w:rPr>
          <w:rFonts w:ascii="Times New Roman" w:hAnsi="Times New Roman"/>
          <w:b/>
          <w:color w:val="FF0000"/>
          <w:sz w:val="22"/>
          <w:szCs w:val="22"/>
          <w:u w:val="wave"/>
        </w:rPr>
        <w:t>See</w:t>
      </w:r>
      <w:r w:rsidR="00D82E23" w:rsidRPr="00BF2C6A">
        <w:rPr>
          <w:rFonts w:ascii="Times New Roman" w:hAnsi="Times New Roman"/>
          <w:color w:val="FF0000"/>
          <w:sz w:val="22"/>
          <w:szCs w:val="22"/>
          <w:u w:val="wave"/>
        </w:rPr>
        <w:t xml:space="preserve"> </w:t>
      </w:r>
      <w:hyperlink r:id="rId19" w:history="1">
        <w:r w:rsidR="00D82E23" w:rsidRPr="00BF2C6A">
          <w:rPr>
            <w:rStyle w:val="Hyperlink"/>
            <w:rFonts w:ascii="Times New Roman" w:hAnsi="Times New Roman"/>
            <w:b/>
            <w:sz w:val="22"/>
            <w:szCs w:val="22"/>
            <w:u w:val="wave"/>
          </w:rPr>
          <w:t>AOS COVID-19 FAQ’s</w:t>
        </w:r>
      </w:hyperlink>
      <w:r w:rsidR="00D82E23" w:rsidRPr="00BF2C6A">
        <w:rPr>
          <w:rFonts w:ascii="Times New Roman" w:hAnsi="Times New Roman"/>
          <w:b/>
          <w:bCs/>
          <w:sz w:val="22"/>
          <w:szCs w:val="22"/>
          <w:u w:val="wave"/>
        </w:rPr>
        <w:t xml:space="preserve"> </w:t>
      </w:r>
      <w:r w:rsidR="00742954" w:rsidRPr="00742954">
        <w:rPr>
          <w:rFonts w:ascii="Times New Roman" w:hAnsi="Times New Roman"/>
          <w:b/>
          <w:bCs/>
          <w:color w:val="FF0000"/>
          <w:sz w:val="22"/>
          <w:szCs w:val="22"/>
          <w:u w:val="wave"/>
        </w:rPr>
        <w:t xml:space="preserve">and Federal Procurement guidance for Clients on the AOS </w:t>
      </w:r>
      <w:hyperlink r:id="rId20" w:history="1">
        <w:r w:rsidR="00742954" w:rsidRPr="00742954">
          <w:rPr>
            <w:rStyle w:val="Hyperlink"/>
            <w:rFonts w:ascii="Times New Roman" w:hAnsi="Times New Roman"/>
            <w:b/>
            <w:bCs/>
            <w:sz w:val="22"/>
            <w:szCs w:val="22"/>
          </w:rPr>
          <w:t>website</w:t>
        </w:r>
      </w:hyperlink>
      <w:r w:rsidR="00742954" w:rsidRPr="00742954">
        <w:rPr>
          <w:rFonts w:ascii="Times New Roman" w:hAnsi="Times New Roman"/>
          <w:b/>
          <w:bCs/>
          <w:color w:val="FF0000"/>
          <w:sz w:val="22"/>
          <w:szCs w:val="22"/>
          <w:u w:val="wave"/>
        </w:rPr>
        <w:t xml:space="preserve"> </w:t>
      </w:r>
      <w:r w:rsidR="00D82E23" w:rsidRPr="00BF2C6A">
        <w:rPr>
          <w:rFonts w:ascii="Times New Roman" w:hAnsi="Times New Roman"/>
          <w:b/>
          <w:bCs/>
          <w:color w:val="FF0000"/>
          <w:sz w:val="22"/>
          <w:szCs w:val="22"/>
          <w:u w:val="wave"/>
        </w:rPr>
        <w:t>for additional procurement guidance related to certain COVID funding.</w:t>
      </w:r>
    </w:p>
    <w:p w14:paraId="744B86B8" w14:textId="13C13869" w:rsidR="00055627" w:rsidRPr="008E66B7" w:rsidRDefault="00055627" w:rsidP="003D6529">
      <w:pPr>
        <w:widowControl w:val="0"/>
        <w:jc w:val="both"/>
        <w:rPr>
          <w:rFonts w:ascii="Times New Roman" w:hAnsi="Times New Roman"/>
          <w:b/>
          <w:color w:val="FF0000"/>
          <w:sz w:val="22"/>
          <w:szCs w:val="22"/>
        </w:rPr>
      </w:pPr>
    </w:p>
    <w:p w14:paraId="7E6FFF51" w14:textId="77777777" w:rsidR="00055627" w:rsidRDefault="00055627"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77777777"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5F28374B" w14:textId="77777777"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County employees, including commissioners and appointing authorities (</w:t>
      </w:r>
      <w:proofErr w:type="gramStart"/>
      <w:r w:rsidRPr="006C1FFB">
        <w:rPr>
          <w:rFonts w:ascii="Times New Roman" w:hAnsi="Times New Roman"/>
          <w:sz w:val="22"/>
          <w:szCs w:val="22"/>
        </w:rPr>
        <w:t>i.e.</w:t>
      </w:r>
      <w:proofErr w:type="gramEnd"/>
      <w:r w:rsidRPr="006C1FFB">
        <w:rPr>
          <w:rFonts w:ascii="Times New Roman" w:hAnsi="Times New Roman"/>
          <w:sz w:val="22"/>
          <w:szCs w:val="22"/>
        </w:rPr>
        <w:t xml:space="preserv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14:paraId="24DE20EC"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14:paraId="78A1CE0E"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14:paraId="726AE47F"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14:paraId="09CCCE42" w14:textId="77777777" w:rsidR="006736E2" w:rsidRPr="002951EA" w:rsidRDefault="006736E2" w:rsidP="007B7E38">
      <w:pPr>
        <w:widowControl w:val="0"/>
        <w:numPr>
          <w:ilvl w:val="0"/>
          <w:numId w:val="13"/>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14:paraId="11115FAB"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14:paraId="628FE49B"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14:paraId="45420512" w14:textId="77777777" w:rsidR="00DA5D20" w:rsidRPr="006C1FFB" w:rsidRDefault="00DA5D20" w:rsidP="007B7E38">
      <w:pPr>
        <w:widowControl w:val="0"/>
        <w:numPr>
          <w:ilvl w:val="0"/>
          <w:numId w:val="13"/>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14:paraId="10C9598F" w14:textId="77777777" w:rsidR="00DA5D20" w:rsidRPr="00867CE2" w:rsidRDefault="00DA5D20" w:rsidP="007B7E38">
      <w:pPr>
        <w:widowControl w:val="0"/>
        <w:numPr>
          <w:ilvl w:val="0"/>
          <w:numId w:val="13"/>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14:paraId="177D8A82" w14:textId="77777777" w:rsidR="00753A85" w:rsidRPr="00867CE2" w:rsidRDefault="00753A85" w:rsidP="007B7E38">
      <w:pPr>
        <w:widowControl w:val="0"/>
        <w:numPr>
          <w:ilvl w:val="0"/>
          <w:numId w:val="13"/>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14:paraId="4637629C" w14:textId="769751B9" w:rsidR="00753A85" w:rsidRDefault="00753A85" w:rsidP="007B7E38">
      <w:pPr>
        <w:widowControl w:val="0"/>
        <w:numPr>
          <w:ilvl w:val="0"/>
          <w:numId w:val="13"/>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14:paraId="2627254A" w14:textId="25BAA0E1" w:rsidR="007760BB" w:rsidRDefault="007760BB" w:rsidP="007B7E38">
      <w:pPr>
        <w:widowControl w:val="0"/>
        <w:numPr>
          <w:ilvl w:val="0"/>
          <w:numId w:val="13"/>
        </w:numPr>
        <w:tabs>
          <w:tab w:val="clear" w:pos="1080"/>
          <w:tab w:val="num" w:pos="1530"/>
        </w:tabs>
        <w:jc w:val="both"/>
        <w:rPr>
          <w:rFonts w:ascii="Times New Roman" w:hAnsi="Times New Roman"/>
          <w:sz w:val="22"/>
          <w:szCs w:val="22"/>
        </w:rPr>
      </w:pPr>
      <w:r w:rsidRPr="27A51C4D">
        <w:rPr>
          <w:rFonts w:ascii="Times New Roman" w:hAnsi="Times New Roman"/>
          <w:sz w:val="22"/>
          <w:szCs w:val="22"/>
          <w:u w:val="double"/>
        </w:rPr>
        <w:t>Expenses related to temporary and necessary assistance care provided by the county veterans service office.</w:t>
      </w:r>
    </w:p>
    <w:p w14:paraId="55CEDC27" w14:textId="77777777" w:rsidR="00201CBB" w:rsidRPr="00867CE2" w:rsidRDefault="00201CBB" w:rsidP="00201CBB">
      <w:pPr>
        <w:widowControl w:val="0"/>
        <w:ind w:left="1080"/>
        <w:jc w:val="both"/>
        <w:rPr>
          <w:rFonts w:ascii="Times New Roman" w:hAnsi="Times New Roman"/>
          <w:sz w:val="22"/>
          <w:szCs w:val="22"/>
        </w:rPr>
      </w:pPr>
    </w:p>
    <w:p w14:paraId="7BE0AA11" w14:textId="77777777"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77777777"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lastRenderedPageBreak/>
        <w:t xml:space="preserve">4. </w:t>
      </w:r>
      <w:r w:rsidRPr="006C1FFB">
        <w:rPr>
          <w:rFonts w:ascii="Times New Roman" w:hAnsi="Times New Roman"/>
          <w:sz w:val="22"/>
          <w:szCs w:val="22"/>
        </w:rPr>
        <w:tab/>
        <w:t xml:space="preserve">Unless the commissioners resolve otherwise: </w:t>
      </w:r>
    </w:p>
    <w:p w14:paraId="619682E3" w14:textId="602B7A65" w:rsidR="00DA5D20" w:rsidRPr="006C1FFB" w:rsidRDefault="00A841A2" w:rsidP="007B7E38">
      <w:pPr>
        <w:widowControl w:val="0"/>
        <w:numPr>
          <w:ilvl w:val="0"/>
          <w:numId w:val="14"/>
        </w:numPr>
        <w:tabs>
          <w:tab w:val="clear" w:pos="1080"/>
          <w:tab w:val="num" w:pos="1710"/>
        </w:tabs>
        <w:jc w:val="both"/>
        <w:rPr>
          <w:rFonts w:ascii="Times New Roman" w:hAnsi="Times New Roman"/>
          <w:sz w:val="22"/>
          <w:szCs w:val="22"/>
        </w:rPr>
      </w:pPr>
      <w:r>
        <w:rPr>
          <w:rFonts w:ascii="Times New Roman" w:hAnsi="Times New Roman"/>
          <w:sz w:val="22"/>
          <w:szCs w:val="22"/>
        </w:rPr>
        <w:t>Every card</w:t>
      </w:r>
      <w:r w:rsidR="00DA5D20" w:rsidRPr="006C1FFB">
        <w:rPr>
          <w:rFonts w:ascii="Times New Roman" w:hAnsi="Times New Roman"/>
          <w:sz w:val="22"/>
          <w:szCs w:val="22"/>
        </w:rPr>
        <w:t>holder must submit a monthly estimate of credit card charges by appropriation code.  (</w:t>
      </w:r>
      <w:r w:rsidR="00DA5D20" w:rsidRPr="00D23FF4">
        <w:rPr>
          <w:rFonts w:ascii="Times New Roman" w:hAnsi="Times New Roman"/>
          <w:b/>
          <w:i/>
          <w:sz w:val="22"/>
          <w:szCs w:val="22"/>
        </w:rPr>
        <w:t>Note</w:t>
      </w:r>
      <w:r w:rsidR="00DA5D20"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B7E38">
      <w:pPr>
        <w:widowControl w:val="0"/>
        <w:numPr>
          <w:ilvl w:val="0"/>
          <w:numId w:val="14"/>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w:t>
      </w:r>
      <w:proofErr w:type="gramStart"/>
      <w:r w:rsidRPr="006C1FFB">
        <w:rPr>
          <w:rFonts w:ascii="Times New Roman" w:hAnsi="Times New Roman"/>
          <w:sz w:val="22"/>
          <w:szCs w:val="22"/>
        </w:rPr>
        <w:t>line item</w:t>
      </w:r>
      <w:proofErr w:type="gramEnd"/>
      <w:r w:rsidRPr="006C1FFB">
        <w:rPr>
          <w:rFonts w:ascii="Times New Roman" w:hAnsi="Times New Roman"/>
          <w:sz w:val="22"/>
          <w:szCs w:val="22"/>
        </w:rPr>
        <w:t xml:space="preserve">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77777777"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w:t>
      </w:r>
      <w:proofErr w:type="gramStart"/>
      <w:r w:rsidRPr="006C1FFB">
        <w:rPr>
          <w:rFonts w:ascii="Times New Roman" w:hAnsi="Times New Roman"/>
          <w:sz w:val="22"/>
          <w:szCs w:val="22"/>
        </w:rPr>
        <w:t>), or</w:t>
      </w:r>
      <w:proofErr w:type="gramEnd"/>
      <w:r w:rsidRPr="006C1FFB">
        <w:rPr>
          <w:rFonts w:ascii="Times New Roman" w:hAnsi="Times New Roman"/>
          <w:sz w:val="22"/>
          <w:szCs w:val="22"/>
        </w:rPr>
        <w:t xml:space="preserve"> can exempt specified cards.</w:t>
      </w:r>
    </w:p>
    <w:p w14:paraId="1E395C32" w14:textId="77777777" w:rsidR="00201CBB" w:rsidRPr="006C1FFB" w:rsidRDefault="00201CBB" w:rsidP="004548D6">
      <w:pPr>
        <w:widowControl w:val="0"/>
        <w:ind w:left="720"/>
        <w:jc w:val="both"/>
        <w:rPr>
          <w:rFonts w:ascii="Times New Roman" w:hAnsi="Times New Roman"/>
          <w:sz w:val="22"/>
          <w:szCs w:val="22"/>
        </w:rPr>
      </w:pPr>
    </w:p>
    <w:p w14:paraId="1992B146" w14:textId="1F7DE3A2"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Regardless of whether</w:t>
      </w:r>
      <w:r w:rsidR="00ED7004">
        <w:rPr>
          <w:rFonts w:ascii="Times New Roman" w:hAnsi="Times New Roman"/>
          <w:sz w:val="22"/>
          <w:szCs w:val="22"/>
        </w:rPr>
        <w:t xml:space="preserve"> the county estimates and “pre-</w:t>
      </w:r>
      <w:r w:rsidRPr="006C1FFB">
        <w:rPr>
          <w:rFonts w:ascii="Times New Roman" w:hAnsi="Times New Roman"/>
          <w:sz w:val="22"/>
          <w:szCs w:val="22"/>
        </w:rPr>
        <w:t xml:space="preserve">certifies” expenses, credit card expenses cannot exceed appropriations.  </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30AEBC28"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77777777" w:rsidR="00D03737" w:rsidRPr="0091150A" w:rsidRDefault="00D03737" w:rsidP="00D03737">
      <w:pPr>
        <w:widowControl w:val="0"/>
        <w:ind w:left="720" w:hanging="720"/>
        <w:jc w:val="both"/>
        <w:rPr>
          <w:rFonts w:ascii="Times New Roman" w:hAnsi="Times New Roman"/>
          <w:b/>
          <w:sz w:val="22"/>
          <w:szCs w:val="22"/>
        </w:rPr>
      </w:pPr>
      <w:r w:rsidRPr="0091150A">
        <w:rPr>
          <w:rFonts w:ascii="Times New Roman" w:hAnsi="Times New Roman"/>
          <w:sz w:val="22"/>
          <w:szCs w:val="22"/>
        </w:rPr>
        <w:t>9.</w:t>
      </w:r>
      <w:r w:rsidRPr="0091150A">
        <w:rPr>
          <w:rFonts w:ascii="Times New Roman" w:hAnsi="Times New Roman"/>
          <w:sz w:val="22"/>
          <w:szCs w:val="22"/>
        </w:rPr>
        <w:tab/>
        <w:t xml:space="preserve">Counties, with approval from the board of commissioners, are authorized to incur late fees, penalties, or interest/finance charges </w:t>
      </w:r>
      <w:proofErr w:type="gramStart"/>
      <w:r w:rsidRPr="0091150A">
        <w:rPr>
          <w:rFonts w:ascii="Times New Roman" w:hAnsi="Times New Roman"/>
          <w:sz w:val="22"/>
          <w:szCs w:val="22"/>
        </w:rPr>
        <w:t>as a result of</w:t>
      </w:r>
      <w:proofErr w:type="gramEnd"/>
      <w:r w:rsidRPr="0091150A">
        <w:rPr>
          <w:rFonts w:ascii="Times New Roman" w:hAnsi="Times New Roman"/>
          <w:sz w:val="22"/>
          <w:szCs w:val="22"/>
        </w:rPr>
        <w:t xml:space="preserve"> credit card use. [Ohio Rev. Code §§ 301.27(B)(2) and 301.29(B)] </w:t>
      </w:r>
    </w:p>
    <w:p w14:paraId="434DC385" w14:textId="77777777" w:rsidR="00D03737" w:rsidRPr="00682A11" w:rsidRDefault="00D03737" w:rsidP="00D03737">
      <w:pPr>
        <w:widowControl w:val="0"/>
        <w:jc w:val="both"/>
        <w:rPr>
          <w:rFonts w:ascii="Times New Roman" w:hAnsi="Times New Roman"/>
          <w:sz w:val="22"/>
          <w:szCs w:val="22"/>
        </w:rPr>
      </w:pPr>
    </w:p>
    <w:p w14:paraId="1952A574" w14:textId="77777777" w:rsidR="00D03737" w:rsidRPr="00136D62" w:rsidRDefault="00D03737" w:rsidP="00D0373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12A20858" w14:textId="15F626CC" w:rsidR="00D03737" w:rsidRPr="00136D62" w:rsidRDefault="00D03737" w:rsidP="00D03737">
      <w:pPr>
        <w:widowControl w:val="0"/>
        <w:jc w:val="both"/>
        <w:rPr>
          <w:rFonts w:ascii="Times New Roman" w:hAnsi="Times New Roman"/>
          <w:sz w:val="22"/>
          <w:szCs w:val="22"/>
        </w:rPr>
      </w:pPr>
      <w:r w:rsidRPr="00136D62">
        <w:rPr>
          <w:rFonts w:ascii="Times New Roman" w:hAnsi="Times New Roman"/>
          <w:sz w:val="22"/>
          <w:szCs w:val="22"/>
        </w:rPr>
        <w:t>Counties with b</w:t>
      </w:r>
      <w:r w:rsidR="00A841A2">
        <w:rPr>
          <w:rFonts w:ascii="Times New Roman" w:hAnsi="Times New Roman"/>
          <w:sz w:val="22"/>
          <w:szCs w:val="22"/>
        </w:rPr>
        <w:t>oard of commissioner’s approval</w:t>
      </w:r>
      <w:r w:rsidRPr="00136D62">
        <w:rPr>
          <w:rFonts w:ascii="Times New Roman" w:hAnsi="Times New Roman"/>
          <w:sz w:val="22"/>
          <w:szCs w:val="22"/>
        </w:rPr>
        <w:t xml:space="preserve"> are authorized to carry credit card balances past the due date. </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5B0F059B"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charge cards, debit cards, or prepaid or stored value cards the commissioners deem to be procurement cards.  P-card requirements are </w:t>
      </w:r>
      <w:proofErr w:type="gramStart"/>
      <w:r w:rsidRPr="006C1FFB">
        <w:rPr>
          <w:rFonts w:ascii="Times New Roman" w:hAnsi="Times New Roman"/>
          <w:sz w:val="22"/>
          <w:szCs w:val="22"/>
        </w:rPr>
        <w:t>similar to</w:t>
      </w:r>
      <w:proofErr w:type="gramEnd"/>
      <w:r w:rsidRPr="006C1FFB">
        <w:rPr>
          <w:rFonts w:ascii="Times New Roman" w:hAnsi="Times New Roman"/>
          <w:sz w:val="22"/>
          <w:szCs w:val="22"/>
        </w:rPr>
        <w:t xml:space="preserve">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w:t>
      </w:r>
      <w:proofErr w:type="gramStart"/>
      <w:r w:rsidRPr="006C1FFB">
        <w:rPr>
          <w:rFonts w:ascii="Times New Roman" w:hAnsi="Times New Roman"/>
          <w:sz w:val="22"/>
          <w:szCs w:val="22"/>
        </w:rPr>
        <w:t>i.e.</w:t>
      </w:r>
      <w:proofErr w:type="gramEnd"/>
      <w:r w:rsidRPr="006C1FFB">
        <w:rPr>
          <w:rFonts w:ascii="Times New Roman" w:hAnsi="Times New Roman"/>
          <w:sz w:val="22"/>
          <w:szCs w:val="22"/>
        </w:rPr>
        <w:t xml:space="preserve"> object codes) for which employees can use these cards.  (P-cards are not limited to the expense types listed for credit cards in step 1 above.).</w:t>
      </w:r>
    </w:p>
    <w:p w14:paraId="0304CB29"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 xml:space="preserve">Limitations on the number of transactions chargeable each day, </w:t>
      </w:r>
      <w:proofErr w:type="gramStart"/>
      <w:r w:rsidRPr="006C1FFB">
        <w:rPr>
          <w:rFonts w:ascii="Times New Roman" w:hAnsi="Times New Roman"/>
          <w:sz w:val="22"/>
          <w:szCs w:val="22"/>
        </w:rPr>
        <w:t>month</w:t>
      </w:r>
      <w:proofErr w:type="gramEnd"/>
      <w:r w:rsidRPr="006C1FFB">
        <w:rPr>
          <w:rFonts w:ascii="Times New Roman" w:hAnsi="Times New Roman"/>
          <w:sz w:val="22"/>
          <w:szCs w:val="22"/>
        </w:rPr>
        <w:t xml:space="preserve"> or other period.</w:t>
      </w:r>
    </w:p>
    <w:p w14:paraId="69F29412" w14:textId="77777777" w:rsidR="00DA5D20"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57EA7B95"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developing controls to implement p-</w:t>
      </w:r>
      <w:r w:rsidRPr="00BF050C">
        <w:rPr>
          <w:rFonts w:ascii="Times New Roman" w:hAnsi="Times New Roman"/>
          <w:sz w:val="22"/>
          <w:szCs w:val="22"/>
        </w:rPr>
        <w:t xml:space="preserve">cards.  </w:t>
      </w:r>
    </w:p>
    <w:p w14:paraId="17CE17D5" w14:textId="77777777" w:rsidR="00936A1A" w:rsidRDefault="00936A1A" w:rsidP="00936A1A">
      <w:pPr>
        <w:widowControl w:val="0"/>
        <w:jc w:val="both"/>
        <w:rPr>
          <w:rFonts w:ascii="Times New Roman" w:hAnsi="Times New Roman"/>
          <w:b/>
          <w:sz w:val="22"/>
          <w:szCs w:val="22"/>
        </w:rPr>
      </w:pPr>
    </w:p>
    <w:p w14:paraId="58751487" w14:textId="75D7719E"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1" w:history="1">
        <w:r w:rsidR="00936A1A" w:rsidRPr="00565A62">
          <w:rPr>
            <w:rStyle w:val="Hyperlink"/>
            <w:rFonts w:ascii="Times New Roman" w:hAnsi="Times New Roman"/>
            <w:b/>
            <w:sz w:val="22"/>
            <w:szCs w:val="22"/>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0EE26DC3"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w:t>
      </w:r>
      <w:proofErr w:type="gramStart"/>
      <w:r w:rsidRPr="002951EA">
        <w:rPr>
          <w:rFonts w:ascii="Times New Roman" w:hAnsi="Times New Roman"/>
          <w:sz w:val="22"/>
          <w:szCs w:val="22"/>
        </w:rPr>
        <w:t>activity, and</w:t>
      </w:r>
      <w:proofErr w:type="gramEnd"/>
      <w:r w:rsidRPr="002951EA">
        <w:rPr>
          <w:rFonts w:ascii="Times New Roman" w:hAnsi="Times New Roman"/>
          <w:sz w:val="22"/>
          <w:szCs w:val="22"/>
        </w:rPr>
        <w:t xml:space="preserve">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lastRenderedPageBreak/>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16EFBA00" w14:textId="58061076" w:rsidR="0091150A" w:rsidRDefault="0091150A">
      <w:pPr>
        <w:rPr>
          <w:rFonts w:ascii="Times New Roman" w:hAnsi="Times New Roman"/>
          <w:b/>
          <w:sz w:val="22"/>
          <w:szCs w:val="22"/>
        </w:rPr>
      </w:pPr>
    </w:p>
    <w:p w14:paraId="3BF22F09"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546EABEC"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507ABB81">
        <w:rPr>
          <w:rFonts w:ascii="Times New Roman" w:hAnsi="Times New Roman"/>
          <w:sz w:val="22"/>
          <w:szCs w:val="22"/>
        </w:rPr>
        <w:t xml:space="preserve">Compare it with the </w:t>
      </w:r>
      <w:r w:rsidR="00F7479A" w:rsidRPr="507ABB81">
        <w:rPr>
          <w:rFonts w:ascii="Times New Roman" w:hAnsi="Times New Roman"/>
          <w:sz w:val="22"/>
          <w:szCs w:val="22"/>
        </w:rPr>
        <w:t>CC</w:t>
      </w:r>
      <w:r w:rsidRPr="507ABB81">
        <w:rPr>
          <w:rFonts w:ascii="Times New Roman" w:hAnsi="Times New Roman"/>
          <w:sz w:val="22"/>
          <w:szCs w:val="22"/>
        </w:rPr>
        <w:t>AO sample policy</w:t>
      </w:r>
      <w:r w:rsidR="001F6574" w:rsidRPr="507ABB81">
        <w:rPr>
          <w:rFonts w:ascii="Times New Roman" w:hAnsi="Times New Roman"/>
          <w:sz w:val="22"/>
          <w:szCs w:val="22"/>
        </w:rPr>
        <w:t xml:space="preserve">: </w:t>
      </w:r>
      <w:hyperlink r:id="rId22">
        <w:r w:rsidR="001F6574" w:rsidRPr="507ABB81">
          <w:rPr>
            <w:rStyle w:val="Hyperlink"/>
            <w:rFonts w:ascii="Times New Roman" w:hAnsi="Times New Roman"/>
            <w:sz w:val="22"/>
            <w:szCs w:val="22"/>
          </w:rPr>
          <w:t>https://ccao.org/wp-content/uploads/CAB 2005-07.pdf</w:t>
        </w:r>
      </w:hyperlink>
      <w:r w:rsidRPr="507ABB81">
        <w:rPr>
          <w:rFonts w:ascii="Times New Roman" w:hAnsi="Times New Roman"/>
          <w:sz w:val="22"/>
          <w:szCs w:val="22"/>
        </w:rPr>
        <w:t xml:space="preserve">.  (The policies need not be identical, but auditors should check for omissions of important elements the </w:t>
      </w:r>
      <w:r w:rsidR="00F7479A" w:rsidRPr="507ABB81">
        <w:rPr>
          <w:rFonts w:ascii="Times New Roman" w:hAnsi="Times New Roman"/>
          <w:sz w:val="22"/>
          <w:szCs w:val="22"/>
        </w:rPr>
        <w:t>CC</w:t>
      </w:r>
      <w:r w:rsidRPr="507ABB81">
        <w:rPr>
          <w:rFonts w:ascii="Times New Roman" w:hAnsi="Times New Roman"/>
          <w:sz w:val="22"/>
          <w:szCs w:val="22"/>
        </w:rPr>
        <w:t>AO example includes.)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05E6794D"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7E8E3E95" w:rsidR="00D77F59" w:rsidRPr="002951EA" w:rsidRDefault="00D77F59" w:rsidP="007B7E38">
      <w:pPr>
        <w:pStyle w:val="ListParagraph"/>
        <w:widowControl w:val="0"/>
        <w:numPr>
          <w:ilvl w:val="0"/>
          <w:numId w:val="34"/>
        </w:numPr>
        <w:ind w:left="360"/>
        <w:jc w:val="both"/>
        <w:rPr>
          <w:rFonts w:ascii="Times New Roman" w:hAnsi="Times New Roman"/>
          <w:sz w:val="22"/>
          <w:szCs w:val="22"/>
        </w:rPr>
      </w:pPr>
      <w:r w:rsidRPr="002951EA">
        <w:rPr>
          <w:rFonts w:ascii="Times New Roman" w:hAnsi="Times New Roman"/>
          <w:sz w:val="22"/>
          <w:szCs w:val="22"/>
        </w:rPr>
        <w:t>Through inquiry and scan of transactions</w:t>
      </w:r>
      <w:r w:rsidR="00A841A2">
        <w:rPr>
          <w:rFonts w:ascii="Times New Roman" w:hAnsi="Times New Roman"/>
          <w:sz w:val="22"/>
          <w:szCs w:val="22"/>
        </w:rPr>
        <w:t>,</w:t>
      </w:r>
      <w:r w:rsidRPr="002951EA">
        <w:rPr>
          <w:rFonts w:ascii="Times New Roman" w:hAnsi="Times New Roman"/>
          <w:sz w:val="22"/>
          <w:szCs w:val="22"/>
        </w:rPr>
        <w:t xml:space="preserve">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7B7E38">
      <w:pPr>
        <w:pStyle w:val="ListParagraph"/>
        <w:widowControl w:val="0"/>
        <w:numPr>
          <w:ilvl w:val="0"/>
          <w:numId w:val="34"/>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18" w:name="_Ref33016184"/>
      <w:r w:rsidRPr="0091150A">
        <w:rPr>
          <w:rStyle w:val="FootnoteReference"/>
          <w:rFonts w:ascii="Times New Roman" w:hAnsi="Times New Roman"/>
          <w:sz w:val="22"/>
          <w:szCs w:val="22"/>
        </w:rPr>
        <w:footnoteReference w:id="9"/>
      </w:r>
      <w:bookmarkEnd w:id="18"/>
    </w:p>
    <w:p w14:paraId="4E4C8A5F" w14:textId="4BF8CFD0"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when testing Step 7, or credit or procurement card use, and if so, whether charges were authorized by the board of commissioners.</w:t>
      </w:r>
    </w:p>
    <w:p w14:paraId="5FF1BC3C" w14:textId="60CF2B7D"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lastRenderedPageBreak/>
        <w:t>Any credit card balances due remain unpaid.</w:t>
      </w:r>
    </w:p>
    <w:p w14:paraId="2A55640F" w14:textId="77777777" w:rsidR="00D55DD0" w:rsidRPr="006C1FFB" w:rsidRDefault="00D55DD0" w:rsidP="0025637B">
      <w:pPr>
        <w:widowControl w:val="0"/>
        <w:jc w:val="both"/>
        <w:rPr>
          <w:rFonts w:ascii="Times New Roman" w:hAnsi="Times New Roman"/>
          <w:sz w:val="22"/>
          <w:szCs w:val="22"/>
        </w:rPr>
      </w:pPr>
    </w:p>
    <w:p w14:paraId="28EC6293" w14:textId="77777777" w:rsidR="00DA5D20" w:rsidRPr="006C1FFB" w:rsidRDefault="00DA5D20"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3BA0059" w14:textId="5C2096F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4C64B5" w14:textId="77777777" w:rsidR="00BD2776" w:rsidRPr="006C1FFB" w:rsidRDefault="00BD2776"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1334E2">
          <w:headerReference w:type="default" r:id="rId23"/>
          <w:type w:val="continuous"/>
          <w:pgSz w:w="12240" w:h="15840"/>
          <w:pgMar w:top="1440" w:right="1800" w:bottom="720" w:left="1800" w:header="720" w:footer="720" w:gutter="0"/>
          <w:cols w:space="720"/>
          <w:docGrid w:linePitch="360"/>
        </w:sectPr>
      </w:pPr>
    </w:p>
    <w:p w14:paraId="6A293283" w14:textId="22CF438E" w:rsidR="00354EB8" w:rsidRPr="006B74FC" w:rsidRDefault="008A45F4" w:rsidP="006B74FC">
      <w:pPr>
        <w:rPr>
          <w:rFonts w:ascii="Times New Roman" w:eastAsiaTheme="majorEastAsia" w:hAnsi="Times New Roman" w:cstheme="majorBidi"/>
          <w:b/>
          <w:bCs/>
          <w:color w:val="4F81BD" w:themeColor="accent1"/>
          <w:sz w:val="28"/>
          <w:szCs w:val="28"/>
        </w:rPr>
        <w:sectPr w:rsidR="00354EB8" w:rsidRPr="006B74FC" w:rsidSect="001334E2">
          <w:headerReference w:type="default" r:id="rId24"/>
          <w:type w:val="continuous"/>
          <w:pgSz w:w="12240" w:h="15840"/>
          <w:pgMar w:top="1440" w:right="1800" w:bottom="720" w:left="1800" w:header="720" w:footer="720" w:gutter="0"/>
          <w:cols w:space="720"/>
          <w:docGrid w:linePitch="360"/>
        </w:sectPr>
      </w:pPr>
      <w:r>
        <w:rPr>
          <w:rFonts w:ascii="Times New Roman" w:hAnsi="Times New Roman"/>
          <w:sz w:val="28"/>
          <w:szCs w:val="28"/>
        </w:rPr>
        <w:br w:type="page"/>
      </w:r>
    </w:p>
    <w:p w14:paraId="3088B430" w14:textId="18B4AC38" w:rsidR="00D63F03" w:rsidRPr="006C1FFB" w:rsidRDefault="006B74FC" w:rsidP="003D6529">
      <w:pPr>
        <w:pStyle w:val="Heading3"/>
        <w:spacing w:before="0"/>
        <w:jc w:val="both"/>
      </w:pPr>
      <w:bookmarkStart w:id="19" w:name="_Toc118897865"/>
      <w:bookmarkStart w:id="20" w:name="_Toc118898107"/>
      <w:r>
        <w:lastRenderedPageBreak/>
        <w:t xml:space="preserve">O-6 (Previously </w:t>
      </w:r>
      <w:r w:rsidR="0041386C">
        <w:t>O-</w:t>
      </w:r>
      <w:r w:rsidR="00100A31">
        <w:t>21</w:t>
      </w:r>
      <w:r>
        <w:t>)</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19"/>
      <w:bookmarkEnd w:id="20"/>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4548D6">
      <w:pPr>
        <w:ind w:left="360"/>
        <w:jc w:val="both"/>
        <w:rPr>
          <w:rFonts w:ascii="Times New Roman" w:hAnsi="Times New Roman"/>
          <w:sz w:val="22"/>
          <w:szCs w:val="22"/>
        </w:rPr>
      </w:pPr>
    </w:p>
    <w:p w14:paraId="7F40FFC3"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xml:space="preserve">” means a municipal corporation, township, county, school district, or other body corporate and politic responsible for governmental activities only in geographic areas smaller than that of the state </w:t>
      </w:r>
      <w:proofErr w:type="gramStart"/>
      <w:r w:rsidRPr="006C1FFB">
        <w:rPr>
          <w:rFonts w:ascii="Times New Roman" w:hAnsi="Times New Roman"/>
          <w:sz w:val="22"/>
          <w:szCs w:val="22"/>
        </w:rPr>
        <w:t>and also</w:t>
      </w:r>
      <w:proofErr w:type="gramEnd"/>
      <w:r w:rsidRPr="006C1FFB">
        <w:rPr>
          <w:rFonts w:ascii="Times New Roman" w:hAnsi="Times New Roman"/>
          <w:sz w:val="22"/>
          <w:szCs w:val="22"/>
        </w:rPr>
        <w:t xml:space="preserve"> includes a contracting authority.</w:t>
      </w:r>
    </w:p>
    <w:p w14:paraId="7BA0C662" w14:textId="77777777" w:rsidR="00D63F03" w:rsidRPr="006C1FFB" w:rsidRDefault="00D63F03" w:rsidP="004548D6">
      <w:pPr>
        <w:ind w:left="360"/>
        <w:jc w:val="both"/>
        <w:rPr>
          <w:rFonts w:ascii="Times New Roman" w:hAnsi="Times New Roman"/>
          <w:sz w:val="22"/>
          <w:szCs w:val="22"/>
        </w:rPr>
      </w:pPr>
    </w:p>
    <w:p w14:paraId="61E7A931"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0F52A5EE" w14:textId="77777777" w:rsidR="00D63F03" w:rsidRPr="006C1FFB" w:rsidRDefault="00D63F03" w:rsidP="004548D6">
      <w:pPr>
        <w:ind w:left="360"/>
        <w:jc w:val="both"/>
        <w:rPr>
          <w:rFonts w:ascii="Times New Roman" w:hAnsi="Times New Roman"/>
          <w:sz w:val="22"/>
          <w:szCs w:val="22"/>
        </w:rPr>
      </w:pPr>
    </w:p>
    <w:p w14:paraId="70B448DD"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xml:space="preserve">” means the furnishing of labor, time, or effort by a person, not involving the delivery of a specific </w:t>
      </w:r>
      <w:proofErr w:type="gramStart"/>
      <w:r w:rsidRPr="006C1FFB">
        <w:rPr>
          <w:rFonts w:ascii="Times New Roman" w:hAnsi="Times New Roman"/>
          <w:sz w:val="22"/>
          <w:szCs w:val="22"/>
        </w:rPr>
        <w:t>end product</w:t>
      </w:r>
      <w:proofErr w:type="gramEnd"/>
      <w:r w:rsidRPr="006C1FFB">
        <w:rPr>
          <w:rFonts w:ascii="Times New Roman" w:hAnsi="Times New Roman"/>
          <w:sz w:val="22"/>
          <w:szCs w:val="22"/>
        </w:rPr>
        <w:t xml:space="preserve">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4548D6">
      <w:pPr>
        <w:ind w:left="360"/>
        <w:jc w:val="both"/>
        <w:rPr>
          <w:rFonts w:ascii="Times New Roman" w:hAnsi="Times New Roman"/>
          <w:sz w:val="22"/>
          <w:szCs w:val="22"/>
        </w:rPr>
      </w:pPr>
    </w:p>
    <w:p w14:paraId="2276363F"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7361D39E" w14:textId="77777777" w:rsidR="00030BD8" w:rsidRDefault="00030BD8">
      <w:pPr>
        <w:rPr>
          <w:rFonts w:ascii="Times New Roman" w:hAnsi="Times New Roman"/>
          <w:b/>
          <w:sz w:val="22"/>
          <w:szCs w:val="22"/>
        </w:rPr>
      </w:pPr>
      <w:r>
        <w:rPr>
          <w:rFonts w:ascii="Times New Roman" w:hAnsi="Times New Roman"/>
          <w:b/>
          <w:sz w:val="22"/>
          <w:szCs w:val="22"/>
        </w:rPr>
        <w:br w:type="page"/>
      </w:r>
    </w:p>
    <w:p w14:paraId="73F038FA"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lastRenderedPageBreak/>
        <w:t>Suggested Audit Procedures - Compliance (Substantive) Tests: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 xml:space="preserve">If the local government has elected to use reverse internet auction in lieu of sealed competitive bidding as may be otherwise required, review the </w:t>
      </w:r>
      <w:proofErr w:type="gramStart"/>
      <w:r w:rsidRPr="00030BD8">
        <w:rPr>
          <w:rFonts w:ascii="Times New Roman" w:hAnsi="Times New Roman"/>
          <w:sz w:val="22"/>
          <w:szCs w:val="22"/>
        </w:rPr>
        <w:t>minutes</w:t>
      </w:r>
      <w:proofErr w:type="gramEnd"/>
      <w:r w:rsidRPr="00030BD8">
        <w:rPr>
          <w:rFonts w:ascii="Times New Roman" w:hAnsi="Times New Roman"/>
          <w:sz w:val="22"/>
          <w:szCs w:val="22"/>
        </w:rPr>
        <w:t xml:space="preserve">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 xml:space="preserve">The entity adopted rules governing the use of reverse internet auction and whether the entity followed significant provisions in those rules, including giving notice of the Request </w:t>
      </w:r>
      <w:proofErr w:type="gramStart"/>
      <w:r w:rsidRPr="006C1FFB">
        <w:rPr>
          <w:rFonts w:ascii="Times New Roman" w:hAnsi="Times New Roman"/>
          <w:sz w:val="22"/>
          <w:szCs w:val="22"/>
        </w:rPr>
        <w:t>For</w:t>
      </w:r>
      <w:proofErr w:type="gramEnd"/>
      <w:r w:rsidRPr="006C1FFB">
        <w:rPr>
          <w:rFonts w:ascii="Times New Roman" w:hAnsi="Times New Roman"/>
          <w:sz w:val="22"/>
          <w:szCs w:val="22"/>
        </w:rPr>
        <w:t xml:space="preserve"> Proposal (RFP) and required submission of financial security (if any).  (Retain a copy of the rules (or relevant excerpts) in the working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1334E2">
          <w:headerReference w:type="default" r:id="rId25"/>
          <w:type w:val="continuous"/>
          <w:pgSz w:w="12240" w:h="15840"/>
          <w:pgMar w:top="1440" w:right="1800" w:bottom="720" w:left="1800" w:header="720" w:footer="720" w:gutter="0"/>
          <w:cols w:space="720"/>
          <w:docGrid w:linePitch="360"/>
        </w:sectPr>
      </w:pPr>
    </w:p>
    <w:p w14:paraId="610FF561" w14:textId="32A314DA" w:rsidR="0043473B" w:rsidRPr="0043473B" w:rsidRDefault="00DA5D20" w:rsidP="00F7479A">
      <w:pPr>
        <w:ind w:left="360"/>
        <w:rPr>
          <w:rFonts w:ascii="Times New Roman" w:hAnsi="Times New Roman"/>
          <w:sz w:val="22"/>
          <w:szCs w:val="22"/>
        </w:rPr>
      </w:pPr>
      <w:r w:rsidRPr="58CBFDF6">
        <w:rPr>
          <w:rFonts w:ascii="Times New Roman" w:hAnsi="Times New Roman"/>
          <w:sz w:val="22"/>
          <w:szCs w:val="22"/>
        </w:rPr>
        <w:br w:type="page"/>
      </w:r>
    </w:p>
    <w:p w14:paraId="3C45638E" w14:textId="3856B2B0" w:rsidR="00DA5D20" w:rsidRPr="006C1FFB" w:rsidRDefault="006B74FC" w:rsidP="009F6440">
      <w:pPr>
        <w:pStyle w:val="Heading3"/>
        <w:spacing w:before="0"/>
        <w:jc w:val="both"/>
      </w:pPr>
      <w:bookmarkStart w:id="21" w:name="_Toc118897866"/>
      <w:bookmarkStart w:id="22" w:name="_Toc118898108"/>
      <w:r>
        <w:lastRenderedPageBreak/>
        <w:t xml:space="preserve">O-7 (Previously </w:t>
      </w:r>
      <w:r w:rsidR="00DA5D20">
        <w:t>O-</w:t>
      </w:r>
      <w:r w:rsidR="00100A31">
        <w:t>22</w:t>
      </w:r>
      <w:r>
        <w:t>)</w:t>
      </w:r>
      <w:r w:rsidR="00DA5D20">
        <w:t xml:space="preserve"> All Local Governments Compliance Requirement:  </w:t>
      </w:r>
      <w:r w:rsidR="00DA5D20">
        <w:rPr>
          <w:b w:val="0"/>
          <w:bCs w:val="0"/>
        </w:rPr>
        <w:t>Misc. local legislative body policies; charter requirements – Establishment of policies, restrictions on use, prohibitions for government credit cards and purchasing cards.</w:t>
      </w:r>
      <w:bookmarkEnd w:id="21"/>
      <w:bookmarkEnd w:id="22"/>
    </w:p>
    <w:p w14:paraId="4D0905D8" w14:textId="77777777" w:rsidR="00DA5D20" w:rsidRPr="006C1FFB" w:rsidRDefault="00DA5D20" w:rsidP="00B135CE">
      <w:pPr>
        <w:widowControl w:val="0"/>
        <w:jc w:val="both"/>
        <w:rPr>
          <w:rFonts w:ascii="Times New Roman" w:hAnsi="Times New Roman"/>
          <w:sz w:val="22"/>
          <w:szCs w:val="22"/>
        </w:rPr>
      </w:pPr>
    </w:p>
    <w:p w14:paraId="11022B39" w14:textId="34A53069" w:rsidR="009F461A" w:rsidRPr="00654C1E" w:rsidRDefault="00DA5D20" w:rsidP="009F461A">
      <w:pPr>
        <w:widowControl w:val="0"/>
        <w:jc w:val="both"/>
        <w:rPr>
          <w:rFonts w:ascii="Times New Roman" w:hAnsi="Times New Roman"/>
          <w:i/>
          <w:sz w:val="22"/>
          <w:szCs w:val="22"/>
        </w:rPr>
      </w:pPr>
      <w:r w:rsidRPr="44F70C7E">
        <w:rPr>
          <w:rFonts w:ascii="Times New Roman" w:hAnsi="Times New Roman"/>
          <w:i/>
          <w:iCs/>
          <w:sz w:val="22"/>
          <w:szCs w:val="22"/>
        </w:rPr>
        <w:t>►</w:t>
      </w:r>
      <w:r w:rsidR="009F461A" w:rsidRPr="44F70C7E">
        <w:rPr>
          <w:rFonts w:ascii="Times New Roman" w:hAnsi="Times New Roman"/>
          <w:b/>
          <w:bCs/>
          <w:i/>
          <w:iCs/>
          <w:sz w:val="22"/>
          <w:szCs w:val="22"/>
        </w:rPr>
        <w:t xml:space="preserve"> Section</w:t>
      </w:r>
      <w:r w:rsidR="003B4463">
        <w:rPr>
          <w:rFonts w:ascii="Times New Roman" w:hAnsi="Times New Roman"/>
          <w:b/>
          <w:bCs/>
          <w:i/>
          <w:iCs/>
          <w:sz w:val="22"/>
          <w:szCs w:val="22"/>
        </w:rPr>
        <w:t xml:space="preserve"> </w:t>
      </w:r>
      <w:r w:rsidR="003B4463" w:rsidRPr="003B4463">
        <w:rPr>
          <w:rFonts w:ascii="Times New Roman" w:hAnsi="Times New Roman"/>
          <w:b/>
          <w:bCs/>
          <w:i/>
          <w:iCs/>
          <w:sz w:val="22"/>
          <w:szCs w:val="22"/>
          <w:u w:val="wave"/>
        </w:rPr>
        <w:t>O-7</w:t>
      </w:r>
      <w:r w:rsidR="009F461A" w:rsidRPr="44F70C7E">
        <w:rPr>
          <w:rFonts w:ascii="Times New Roman" w:hAnsi="Times New Roman"/>
          <w:b/>
          <w:bCs/>
          <w:i/>
          <w:iCs/>
          <w:sz w:val="22"/>
          <w:szCs w:val="22"/>
        </w:rPr>
        <w:t xml:space="preserve"> </w:t>
      </w:r>
      <w:r w:rsidR="009F461A" w:rsidRPr="003B4463">
        <w:rPr>
          <w:rFonts w:ascii="Times New Roman" w:hAnsi="Times New Roman"/>
          <w:b/>
          <w:bCs/>
          <w:i/>
          <w:iCs/>
          <w:strike/>
          <w:sz w:val="22"/>
          <w:szCs w:val="22"/>
        </w:rPr>
        <w:t>O-22</w:t>
      </w:r>
      <w:r w:rsidR="009F461A" w:rsidRPr="44F70C7E">
        <w:rPr>
          <w:rFonts w:ascii="Times New Roman" w:hAnsi="Times New Roman"/>
          <w:b/>
          <w:bCs/>
          <w:i/>
          <w:iCs/>
          <w:sz w:val="22"/>
          <w:szCs w:val="22"/>
        </w:rPr>
        <w:t xml:space="preserve"> is not applicable to Counties</w:t>
      </w:r>
      <w:r w:rsidR="009F461A" w:rsidRPr="44F70C7E">
        <w:rPr>
          <w:rStyle w:val="FootnoteReference"/>
          <w:rFonts w:ascii="Times New Roman" w:hAnsi="Times New Roman"/>
          <w:b/>
          <w:bCs/>
          <w:i/>
          <w:iCs/>
          <w:sz w:val="22"/>
          <w:szCs w:val="22"/>
        </w:rPr>
        <w:footnoteReference w:id="11"/>
      </w:r>
      <w:r w:rsidR="009F461A" w:rsidRPr="44F70C7E">
        <w:rPr>
          <w:rFonts w:ascii="Times New Roman" w:hAnsi="Times New Roman"/>
          <w:b/>
          <w:bCs/>
          <w:i/>
          <w:iCs/>
          <w:sz w:val="22"/>
          <w:szCs w:val="22"/>
        </w:rPr>
        <w:t>,</w:t>
      </w:r>
      <w:r w:rsidR="009F461A" w:rsidRPr="00252039">
        <w:rPr>
          <w:rFonts w:ascii="Times New Roman" w:hAnsi="Times New Roman"/>
          <w:i/>
          <w:iCs/>
          <w:sz w:val="22"/>
          <w:szCs w:val="22"/>
        </w:rPr>
        <w:t xml:space="preserve"> </w:t>
      </w:r>
      <w:r w:rsidR="009F461A" w:rsidRPr="44F70C7E">
        <w:rPr>
          <w:rFonts w:ascii="Times New Roman" w:hAnsi="Times New Roman"/>
          <w:b/>
          <w:bCs/>
          <w:i/>
          <w:iCs/>
          <w:sz w:val="22"/>
          <w:szCs w:val="22"/>
        </w:rPr>
        <w:t>see Section</w:t>
      </w:r>
      <w:r w:rsidR="003B4463">
        <w:rPr>
          <w:rFonts w:ascii="Times New Roman" w:hAnsi="Times New Roman"/>
          <w:b/>
          <w:bCs/>
          <w:i/>
          <w:iCs/>
          <w:sz w:val="22"/>
          <w:szCs w:val="22"/>
        </w:rPr>
        <w:t xml:space="preserve"> </w:t>
      </w:r>
      <w:r w:rsidR="003B4463" w:rsidRPr="009F6440">
        <w:rPr>
          <w:rFonts w:ascii="Times New Roman" w:hAnsi="Times New Roman"/>
          <w:b/>
          <w:bCs/>
          <w:i/>
          <w:iCs/>
          <w:sz w:val="22"/>
          <w:szCs w:val="22"/>
          <w:u w:val="wave"/>
        </w:rPr>
        <w:t>O-5</w:t>
      </w:r>
      <w:r w:rsidR="009F461A" w:rsidRPr="44F70C7E">
        <w:rPr>
          <w:rFonts w:ascii="Times New Roman" w:hAnsi="Times New Roman"/>
          <w:b/>
          <w:bCs/>
          <w:i/>
          <w:iCs/>
          <w:sz w:val="22"/>
          <w:szCs w:val="22"/>
        </w:rPr>
        <w:t xml:space="preserve"> </w:t>
      </w:r>
      <w:hyperlink w:anchor="_O-12_Compliance_Requirement:" w:history="1">
        <w:r w:rsidR="009F461A" w:rsidRPr="003B4463">
          <w:rPr>
            <w:rStyle w:val="Hyperlink"/>
            <w:rFonts w:ascii="Times New Roman" w:hAnsi="Times New Roman"/>
            <w:b/>
            <w:bCs/>
            <w:i/>
            <w:iCs/>
            <w:strike/>
            <w:color w:val="auto"/>
            <w:sz w:val="22"/>
            <w:szCs w:val="22"/>
            <w:u w:val="none"/>
          </w:rPr>
          <w:t>O-12</w:t>
        </w:r>
      </w:hyperlink>
      <w:r w:rsidR="009F461A" w:rsidRPr="003B4463">
        <w:rPr>
          <w:rFonts w:ascii="Times New Roman" w:hAnsi="Times New Roman"/>
          <w:b/>
          <w:bCs/>
          <w:i/>
          <w:iCs/>
          <w:sz w:val="22"/>
          <w:szCs w:val="22"/>
        </w:rPr>
        <w:t xml:space="preserve"> </w:t>
      </w:r>
      <w:r w:rsidR="009F461A" w:rsidRPr="44F70C7E">
        <w:rPr>
          <w:rFonts w:ascii="Times New Roman" w:hAnsi="Times New Roman"/>
          <w:b/>
          <w:bCs/>
          <w:i/>
          <w:iCs/>
          <w:sz w:val="22"/>
          <w:szCs w:val="22"/>
        </w:rPr>
        <w:t>regarding Ohio Rev. Code requirements for county credit and purchasing cards.</w:t>
      </w:r>
    </w:p>
    <w:p w14:paraId="1B40F324" w14:textId="39FC3966" w:rsidR="009F461A" w:rsidRPr="008E66B7" w:rsidRDefault="009F461A" w:rsidP="009F461A">
      <w:pPr>
        <w:widowControl w:val="0"/>
        <w:jc w:val="both"/>
        <w:rPr>
          <w:rFonts w:ascii="Times New Roman" w:hAnsi="Times New Roman"/>
          <w:sz w:val="22"/>
          <w:szCs w:val="22"/>
        </w:rPr>
      </w:pPr>
    </w:p>
    <w:p w14:paraId="0E955DCB" w14:textId="3E5AE51F" w:rsidR="006F0B6A" w:rsidRPr="00B25F7D" w:rsidRDefault="00280649" w:rsidP="006F0B6A">
      <w:pPr>
        <w:jc w:val="both"/>
        <w:rPr>
          <w:rFonts w:ascii="Times New Roman" w:hAnsi="Times New Roman"/>
          <w:b/>
          <w:bCs/>
          <w:color w:val="FF0000"/>
          <w:sz w:val="22"/>
          <w:szCs w:val="22"/>
          <w:u w:val="double"/>
        </w:rPr>
      </w:pPr>
      <w:r w:rsidRPr="008E66B7">
        <w:rPr>
          <w:rFonts w:ascii="Times New Roman" w:hAnsi="Times New Roman"/>
          <w:b/>
          <w:color w:val="FF0000"/>
          <w:sz w:val="22"/>
          <w:szCs w:val="22"/>
        </w:rPr>
        <w:t xml:space="preserve">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color w:val="FF0000"/>
          <w:sz w:val="22"/>
          <w:szCs w:val="22"/>
        </w:rPr>
        <w:t>state</w:t>
      </w:r>
      <w:proofErr w:type="gramEnd"/>
      <w:r w:rsidRPr="008E66B7">
        <w:rPr>
          <w:rFonts w:ascii="Times New Roman" w:hAnsi="Times New Roman"/>
          <w:b/>
          <w:color w:val="FF0000"/>
          <w:sz w:val="22"/>
          <w:szCs w:val="22"/>
        </w:rPr>
        <w:t xml:space="preserve"> and local (including charter) requirements regarding procurement card purchases.  Where conflicts exist, the most restrictive requirement prevails.</w:t>
      </w:r>
      <w:r w:rsidR="006F0B6A" w:rsidRPr="00574755">
        <w:rPr>
          <w:rFonts w:ascii="Times New Roman" w:hAnsi="Times New Roman"/>
          <w:b/>
          <w:color w:val="FF0000"/>
          <w:sz w:val="22"/>
          <w:szCs w:val="22"/>
          <w:u w:val="wave"/>
        </w:rPr>
        <w:t xml:space="preserve"> </w:t>
      </w:r>
      <w:r w:rsidR="0030333E">
        <w:rPr>
          <w:rFonts w:ascii="Times New Roman" w:hAnsi="Times New Roman"/>
          <w:b/>
          <w:color w:val="FF0000"/>
          <w:sz w:val="22"/>
          <w:szCs w:val="22"/>
          <w:u w:val="wave"/>
        </w:rPr>
        <w:t xml:space="preserve"> </w:t>
      </w:r>
      <w:r w:rsidR="006F0B6A" w:rsidRPr="00574755">
        <w:rPr>
          <w:rFonts w:ascii="Times New Roman" w:hAnsi="Times New Roman"/>
          <w:b/>
          <w:color w:val="FF0000"/>
          <w:sz w:val="22"/>
          <w:szCs w:val="22"/>
          <w:u w:val="wave"/>
        </w:rPr>
        <w:t>See</w:t>
      </w:r>
      <w:r w:rsidR="006F0B6A" w:rsidRPr="00574755">
        <w:rPr>
          <w:rFonts w:ascii="Times New Roman" w:hAnsi="Times New Roman"/>
          <w:color w:val="FF0000"/>
          <w:sz w:val="22"/>
          <w:szCs w:val="22"/>
          <w:u w:val="wave"/>
        </w:rPr>
        <w:t xml:space="preserve"> </w:t>
      </w:r>
      <w:hyperlink r:id="rId26" w:history="1">
        <w:r w:rsidR="006F0B6A" w:rsidRPr="00574755">
          <w:rPr>
            <w:rStyle w:val="Hyperlink"/>
            <w:rFonts w:ascii="Times New Roman" w:hAnsi="Times New Roman"/>
            <w:b/>
            <w:sz w:val="22"/>
            <w:szCs w:val="22"/>
            <w:u w:val="wave"/>
          </w:rPr>
          <w:t>AOS COVID-19 FAQ’s</w:t>
        </w:r>
      </w:hyperlink>
      <w:r w:rsidR="006F0B6A" w:rsidRPr="00574755">
        <w:rPr>
          <w:rFonts w:ascii="Times New Roman" w:hAnsi="Times New Roman"/>
          <w:b/>
          <w:sz w:val="22"/>
          <w:szCs w:val="22"/>
          <w:u w:val="wave"/>
        </w:rPr>
        <w:t xml:space="preserve"> </w:t>
      </w:r>
      <w:r w:rsidR="00742954" w:rsidRPr="00742954">
        <w:rPr>
          <w:rFonts w:ascii="Times New Roman" w:hAnsi="Times New Roman"/>
          <w:b/>
          <w:bCs/>
          <w:color w:val="FF0000"/>
          <w:sz w:val="22"/>
          <w:szCs w:val="22"/>
          <w:u w:val="wave"/>
        </w:rPr>
        <w:t xml:space="preserve">and Federal Procurement guidance for Clients on the AOS </w:t>
      </w:r>
      <w:hyperlink r:id="rId27" w:history="1">
        <w:r w:rsidR="00742954" w:rsidRPr="00742954">
          <w:rPr>
            <w:rStyle w:val="Hyperlink"/>
            <w:rFonts w:ascii="Times New Roman" w:hAnsi="Times New Roman"/>
            <w:b/>
            <w:bCs/>
            <w:sz w:val="22"/>
            <w:szCs w:val="22"/>
          </w:rPr>
          <w:t>website</w:t>
        </w:r>
      </w:hyperlink>
      <w:r w:rsidR="00742954" w:rsidRPr="00742954">
        <w:rPr>
          <w:rFonts w:ascii="Times New Roman" w:hAnsi="Times New Roman"/>
          <w:b/>
          <w:bCs/>
          <w:color w:val="FF0000"/>
          <w:sz w:val="22"/>
          <w:szCs w:val="22"/>
          <w:u w:val="wave"/>
        </w:rPr>
        <w:t xml:space="preserve"> </w:t>
      </w:r>
      <w:r w:rsidR="006F0B6A" w:rsidRPr="00574755">
        <w:rPr>
          <w:rFonts w:ascii="Times New Roman" w:hAnsi="Times New Roman"/>
          <w:b/>
          <w:color w:val="FF0000"/>
          <w:sz w:val="22"/>
          <w:szCs w:val="22"/>
          <w:u w:val="wave"/>
        </w:rPr>
        <w:t>for additional procurement guidance related to certain COVID funding.</w:t>
      </w:r>
    </w:p>
    <w:p w14:paraId="4C8765E0" w14:textId="77777777" w:rsidR="00280649" w:rsidRPr="006C1FFB" w:rsidRDefault="00280649" w:rsidP="009F461A">
      <w:pPr>
        <w:widowControl w:val="0"/>
        <w:jc w:val="both"/>
        <w:rPr>
          <w:rFonts w:ascii="Times New Roman" w:hAnsi="Times New Roman"/>
          <w:sz w:val="22"/>
          <w:szCs w:val="22"/>
        </w:rPr>
      </w:pPr>
    </w:p>
    <w:p w14:paraId="3DE7570C" w14:textId="01D8E944"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398DAE6D" w14:textId="2ECBECFA"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682A11" w:rsidRDefault="00C12687" w:rsidP="00C12687">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5619"/>
        <w:gridCol w:w="3011"/>
      </w:tblGrid>
      <w:tr w:rsidR="00C12687" w:rsidRPr="00C12687"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Ohio Rev. Code Provision</w:t>
            </w:r>
          </w:p>
        </w:tc>
      </w:tr>
      <w:tr w:rsidR="00C12687" w:rsidRPr="00C12687"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082111DB"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County, refer to </w:t>
            </w:r>
            <w:r w:rsidRPr="00136D62">
              <w:rPr>
                <w:rFonts w:ascii="Times New Roman" w:hAnsi="Times New Roman"/>
                <w:b/>
                <w:i/>
                <w:sz w:val="22"/>
                <w:szCs w:val="22"/>
              </w:rPr>
              <w:t>Section</w:t>
            </w:r>
            <w:r w:rsidR="003B4463">
              <w:rPr>
                <w:rFonts w:ascii="Times New Roman" w:hAnsi="Times New Roman"/>
                <w:b/>
                <w:i/>
                <w:sz w:val="22"/>
                <w:szCs w:val="22"/>
              </w:rPr>
              <w:t xml:space="preserve"> </w:t>
            </w:r>
            <w:r w:rsidR="003B4463" w:rsidRPr="003B4463">
              <w:rPr>
                <w:rFonts w:ascii="Times New Roman" w:hAnsi="Times New Roman"/>
                <w:b/>
                <w:i/>
                <w:sz w:val="22"/>
                <w:szCs w:val="22"/>
                <w:u w:val="wave"/>
              </w:rPr>
              <w:t>O-</w:t>
            </w:r>
            <w:proofErr w:type="gramStart"/>
            <w:r w:rsidR="003B4463" w:rsidRPr="003B4463">
              <w:rPr>
                <w:rFonts w:ascii="Times New Roman" w:hAnsi="Times New Roman"/>
                <w:b/>
                <w:i/>
                <w:sz w:val="22"/>
                <w:szCs w:val="22"/>
                <w:u w:val="wave"/>
              </w:rPr>
              <w:t>5</w:t>
            </w:r>
            <w:r w:rsidR="003B4463">
              <w:rPr>
                <w:rFonts w:ascii="Times New Roman" w:hAnsi="Times New Roman"/>
                <w:b/>
                <w:i/>
                <w:sz w:val="22"/>
                <w:szCs w:val="22"/>
              </w:rPr>
              <w:t xml:space="preserve"> </w:t>
            </w:r>
            <w:r w:rsidRPr="003B4463">
              <w:rPr>
                <w:rFonts w:ascii="Times New Roman" w:hAnsi="Times New Roman"/>
                <w:b/>
                <w:i/>
                <w:strike/>
                <w:sz w:val="22"/>
                <w:szCs w:val="22"/>
              </w:rPr>
              <w:t xml:space="preserve"> O</w:t>
            </w:r>
            <w:proofErr w:type="gramEnd"/>
            <w:r w:rsidRPr="003B4463">
              <w:rPr>
                <w:rFonts w:ascii="Times New Roman" w:hAnsi="Times New Roman"/>
                <w:b/>
                <w:i/>
                <w:strike/>
                <w:sz w:val="22"/>
                <w:szCs w:val="22"/>
              </w:rPr>
              <w:t>-12</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301.27</w:t>
            </w:r>
          </w:p>
        </w:tc>
      </w:tr>
      <w:tr w:rsidR="00C12687" w:rsidRPr="00C12687"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717.31</w:t>
            </w:r>
          </w:p>
        </w:tc>
      </w:tr>
      <w:tr w:rsidR="00C12687" w:rsidRPr="00C12687"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3314.52</w:t>
            </w:r>
          </w:p>
        </w:tc>
      </w:tr>
      <w:tr w:rsidR="00C12687" w:rsidRPr="00C12687"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3328.52</w:t>
            </w:r>
          </w:p>
        </w:tc>
      </w:tr>
      <w:tr w:rsidR="00C12687" w:rsidRPr="00C12687"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6119.60</w:t>
            </w:r>
          </w:p>
        </w:tc>
      </w:tr>
      <w:tr w:rsidR="00C12687" w:rsidRPr="00C12687"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505.64</w:t>
            </w:r>
          </w:p>
        </w:tc>
      </w:tr>
      <w:tr w:rsidR="00C12687" w:rsidRPr="00C12687"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511.234</w:t>
            </w:r>
          </w:p>
        </w:tc>
      </w:tr>
      <w:tr w:rsidR="00C12687" w:rsidRPr="00C12687"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1545.072</w:t>
            </w:r>
          </w:p>
        </w:tc>
      </w:tr>
      <w:tr w:rsidR="00C12687" w:rsidRPr="00C12687"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1711.131</w:t>
            </w:r>
          </w:p>
        </w:tc>
      </w:tr>
      <w:tr w:rsidR="00C12687" w:rsidRPr="00C12687"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Default="408E4B5F"/>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lastRenderedPageBreak/>
        <w:t xml:space="preserve">any other card account allowing the holder to purchase goods or services on credit or to transact with the account, and </w:t>
      </w:r>
    </w:p>
    <w:p w14:paraId="602DD607" w14:textId="6F0D1D21"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debit or gift card account related to the receipt of grant moneys. </w:t>
      </w:r>
    </w:p>
    <w:p w14:paraId="6523787E" w14:textId="578ACD90"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 debit card account,</w:t>
      </w:r>
    </w:p>
    <w:p w14:paraId="49C78F19" w14:textId="468EF776" w:rsidR="00DC66AC" w:rsidRPr="009B5B09" w:rsidRDefault="00DC66AC" w:rsidP="007B7E38">
      <w:pPr>
        <w:pStyle w:val="ListParagraph"/>
        <w:widowControl w:val="0"/>
        <w:numPr>
          <w:ilvl w:val="1"/>
          <w:numId w:val="52"/>
        </w:numPr>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 xml:space="preserve">9.22 says “No political subdivision may hold or utilize a debit card account, except for law enforcement purposes. Possession or use of a debit card account by a political subdivision except for law enforcement purposes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Revised Code. This section does not apply to debit card accounts related to the receipt of grant moneys.”</w:t>
      </w:r>
    </w:p>
    <w:p w14:paraId="07C99B6F" w14:textId="797E7CB5" w:rsidR="00DC66AC" w:rsidRPr="00136D62"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7B7E38">
      <w:pPr>
        <w:pStyle w:val="ListParagraph"/>
        <w:widowControl w:val="0"/>
        <w:numPr>
          <w:ilvl w:val="1"/>
          <w:numId w:val="52"/>
        </w:numPr>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7B7E38">
      <w:pPr>
        <w:pStyle w:val="ListParagraph"/>
        <w:widowControl w:val="0"/>
        <w:numPr>
          <w:ilvl w:val="1"/>
          <w:numId w:val="52"/>
        </w:numPr>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appointment of a compliance officer, where </w:t>
      </w:r>
      <w:proofErr w:type="gramStart"/>
      <w:r w:rsidRPr="009B5B09">
        <w:rPr>
          <w:rFonts w:ascii="Times New Roman" w:hAnsi="Times New Roman"/>
          <w:sz w:val="22"/>
          <w:szCs w:val="22"/>
        </w:rPr>
        <w:t>applicable;</w:t>
      </w:r>
      <w:proofErr w:type="gramEnd"/>
    </w:p>
    <w:p w14:paraId="30FD93E8"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officers or positions authorized to use a credit card </w:t>
      </w:r>
      <w:proofErr w:type="gramStart"/>
      <w:r w:rsidRPr="009B5B09">
        <w:rPr>
          <w:rFonts w:ascii="Times New Roman" w:hAnsi="Times New Roman"/>
          <w:sz w:val="22"/>
          <w:szCs w:val="22"/>
        </w:rPr>
        <w:t>account;</w:t>
      </w:r>
      <w:proofErr w:type="gramEnd"/>
    </w:p>
    <w:p w14:paraId="16F4173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types of expenses for which a credit card account may be </w:t>
      </w:r>
      <w:proofErr w:type="gramStart"/>
      <w:r w:rsidRPr="009B5B09">
        <w:rPr>
          <w:rFonts w:ascii="Times New Roman" w:hAnsi="Times New Roman"/>
          <w:sz w:val="22"/>
          <w:szCs w:val="22"/>
        </w:rPr>
        <w:t>used;</w:t>
      </w:r>
      <w:proofErr w:type="gramEnd"/>
    </w:p>
    <w:p w14:paraId="0E44BF4F" w14:textId="29E37B0B"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procedures for acquisition, use, and management of a credit card account and presentation instruments related to the account including cards and </w:t>
      </w:r>
      <w:proofErr w:type="gramStart"/>
      <w:r w:rsidRPr="009B5B09">
        <w:rPr>
          <w:rFonts w:ascii="Times New Roman" w:hAnsi="Times New Roman"/>
          <w:sz w:val="22"/>
          <w:szCs w:val="22"/>
        </w:rPr>
        <w:t>checks;</w:t>
      </w:r>
      <w:proofErr w:type="gramEnd"/>
    </w:p>
    <w:p w14:paraId="7E6BF4BD" w14:textId="64D1244F"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submitting itemized receipts to the fiscal officer or the fiscal officer’s </w:t>
      </w:r>
      <w:proofErr w:type="gramStart"/>
      <w:r w:rsidRPr="009B5B09">
        <w:rPr>
          <w:rFonts w:ascii="Times New Roman" w:hAnsi="Times New Roman"/>
          <w:sz w:val="22"/>
          <w:szCs w:val="22"/>
        </w:rPr>
        <w:t>designee;</w:t>
      </w:r>
      <w:proofErr w:type="gramEnd"/>
    </w:p>
    <w:p w14:paraId="0E98FBF6" w14:textId="2D345903"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credit card issuance, credit card reissuance, credit card cancellation and the process for reporting lost or stolen credit </w:t>
      </w:r>
      <w:proofErr w:type="gramStart"/>
      <w:r w:rsidRPr="009B5B09">
        <w:rPr>
          <w:rFonts w:ascii="Times New Roman" w:hAnsi="Times New Roman"/>
          <w:sz w:val="22"/>
          <w:szCs w:val="22"/>
        </w:rPr>
        <w:t>cards;</w:t>
      </w:r>
      <w:proofErr w:type="gramEnd"/>
    </w:p>
    <w:p w14:paraId="1E06C53D" w14:textId="375785F6"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w:t>
      </w:r>
      <w:proofErr w:type="gramStart"/>
      <w:r w:rsidRPr="009B5B09">
        <w:rPr>
          <w:rFonts w:ascii="Times New Roman" w:hAnsi="Times New Roman"/>
          <w:sz w:val="22"/>
          <w:szCs w:val="22"/>
        </w:rPr>
        <w:t>is</w:t>
      </w:r>
      <w:proofErr w:type="gramEnd"/>
      <w:r w:rsidRPr="009B5B09">
        <w:rPr>
          <w:rFonts w:ascii="Times New Roman" w:hAnsi="Times New Roman"/>
          <w:sz w:val="22"/>
          <w:szCs w:val="22"/>
        </w:rPr>
        <w:t xml:space="preserve">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lastRenderedPageBreak/>
        <w:t>Who the authorized, designated users are,</w:t>
      </w:r>
    </w:p>
    <w:p w14:paraId="66B1ABC2" w14:textId="22FC4A8B" w:rsidR="00DA2D33" w:rsidRPr="00DA2D33"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t>fiscal officer for the transaction(s) to be completed,</w:t>
      </w:r>
      <w:bookmarkStart w:id="23"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12"/>
      </w:r>
      <w:bookmarkEnd w:id="23"/>
      <w:r w:rsidRPr="009B5B09">
        <w:rPr>
          <w:rFonts w:ascii="Times New Roman" w:hAnsi="Times New Roman"/>
          <w:sz w:val="22"/>
          <w:szCs w:val="22"/>
        </w:rPr>
        <w:t xml:space="preserve"> and</w:t>
      </w:r>
    </w:p>
    <w:p w14:paraId="250889CD"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w:t>
      </w:r>
      <w:proofErr w:type="gramStart"/>
      <w:r w:rsidRPr="009B5B09">
        <w:rPr>
          <w:rFonts w:ascii="Times New Roman" w:hAnsi="Times New Roman"/>
          <w:sz w:val="22"/>
          <w:szCs w:val="22"/>
        </w:rPr>
        <w:t>instances</w:t>
      </w:r>
      <w:proofErr w:type="gramEnd"/>
      <w:r w:rsidRPr="009B5B09">
        <w:rPr>
          <w:rFonts w:ascii="Times New Roman" w:hAnsi="Times New Roman"/>
          <w:sz w:val="22"/>
          <w:szCs w:val="22"/>
        </w:rPr>
        <w:t xml:space="preserve"> in which the compliance officer is authorized to use a credit card, the compliance officer must have their credit card statement reviewed by the executive or legislative body of the entity.  </w:t>
      </w:r>
    </w:p>
    <w:p w14:paraId="1FE74009"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6967637F"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The use of a credit card account for expenses beyond those authorized by the legislative authority constitutes misuse of a credit card account. An officer or employee of the political subdivision or a public servant as defined under section 2921.01 of the</w:t>
      </w:r>
      <w:r w:rsidR="003F5074">
        <w:rPr>
          <w:rFonts w:ascii="Times New Roman" w:hAnsi="Times New Roman"/>
          <w:sz w:val="22"/>
          <w:szCs w:val="22"/>
        </w:rPr>
        <w:t xml:space="preserve"> Ohio</w:t>
      </w:r>
      <w:r w:rsidRPr="009B5B09">
        <w:rPr>
          <w:rFonts w:ascii="Times New Roman" w:hAnsi="Times New Roman"/>
          <w:sz w:val="22"/>
          <w:szCs w:val="22"/>
        </w:rPr>
        <w:t xml:space="preserve"> Revised Code who knowingly misuses a credit card account held by the legislative authority violates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11ADCE1E"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w:t>
      </w:r>
      <w:proofErr w:type="gramStart"/>
      <w:r w:rsidRPr="00136D62">
        <w:rPr>
          <w:rFonts w:ascii="Times New Roman" w:hAnsi="Times New Roman"/>
          <w:sz w:val="22"/>
          <w:szCs w:val="22"/>
        </w:rPr>
        <w:t>as a result of</w:t>
      </w:r>
      <w:proofErr w:type="gramEnd"/>
      <w:r w:rsidRPr="00136D62">
        <w:rPr>
          <w:rFonts w:ascii="Times New Roman" w:hAnsi="Times New Roman"/>
          <w:sz w:val="22"/>
          <w:szCs w:val="22"/>
        </w:rPr>
        <w:t xml:space="preserve"> credit card use. </w:t>
      </w:r>
    </w:p>
    <w:p w14:paraId="54242EEB" w14:textId="77777777" w:rsidR="00C12687" w:rsidRPr="00136D62" w:rsidRDefault="00C12687"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682A11"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w:t>
      </w:r>
      <w:r w:rsidRPr="00136D62">
        <w:rPr>
          <w:rFonts w:ascii="Times New Roman" w:hAnsi="Times New Roman"/>
          <w:sz w:val="22"/>
          <w:szCs w:val="22"/>
        </w:rPr>
        <w:lastRenderedPageBreak/>
        <w:t>to carry credit card balances past the due date.</w:t>
      </w:r>
      <w:r w:rsidRPr="00682A11">
        <w:rPr>
          <w:rFonts w:ascii="Times New Roman" w:hAnsi="Times New Roman"/>
          <w:sz w:val="22"/>
          <w:szCs w:val="22"/>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4AA63692"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3077301"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2C8539E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5DB8A6F4"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does not have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6D1AC85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w:t>
      </w:r>
      <w:r w:rsidRPr="009B5B09">
        <w:rPr>
          <w:rFonts w:ascii="Times New Roman" w:hAnsi="Times New Roman"/>
          <w:sz w:val="22"/>
          <w:szCs w:val="22"/>
        </w:rPr>
        <w:lastRenderedPageBreak/>
        <w:t xml:space="preserve">must file a report with the legislative authority detailing all rewards received based on the use of the municipal corporation’s credit card account.  </w:t>
      </w:r>
    </w:p>
    <w:p w14:paraId="3783B813" w14:textId="77777777" w:rsidR="00682A11" w:rsidRPr="009B5B09" w:rsidRDefault="00682A11"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w:t>
      </w:r>
      <w:proofErr w:type="gramStart"/>
      <w:r w:rsidRPr="009B5B09">
        <w:rPr>
          <w:rFonts w:ascii="Times New Roman" w:hAnsi="Times New Roman"/>
          <w:sz w:val="22"/>
          <w:szCs w:val="22"/>
        </w:rPr>
        <w:t>authority  must</w:t>
      </w:r>
      <w:proofErr w:type="gramEnd"/>
      <w:r w:rsidRPr="009B5B09">
        <w:rPr>
          <w:rFonts w:ascii="Times New Roman" w:hAnsi="Times New Roman"/>
          <w:sz w:val="22"/>
          <w:szCs w:val="22"/>
        </w:rPr>
        <w:t xml:space="preserve">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w:t>
      </w:r>
      <w:proofErr w:type="gramStart"/>
      <w:r w:rsidRPr="009B5B09">
        <w:rPr>
          <w:rFonts w:ascii="Times New Roman" w:hAnsi="Times New Roman"/>
          <w:sz w:val="22"/>
          <w:szCs w:val="22"/>
        </w:rPr>
        <w:t>monthly, and</w:t>
      </w:r>
      <w:proofErr w:type="gramEnd"/>
      <w:r w:rsidRPr="009B5B09">
        <w:rPr>
          <w:rFonts w:ascii="Times New Roman" w:hAnsi="Times New Roman"/>
          <w:sz w:val="22"/>
          <w:szCs w:val="22"/>
        </w:rPr>
        <w:t xml:space="preserve">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52023AB3" w14:textId="3BF8F965" w:rsidR="00B4721D" w:rsidRDefault="00844C52" w:rsidP="00B4721D">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r w:rsidR="00B4721D">
        <w:rPr>
          <w:rFonts w:ascii="Times New Roman" w:hAnsi="Times New Roman"/>
          <w:sz w:val="22"/>
          <w:szCs w:val="22"/>
        </w:rPr>
        <w:br w:type="page"/>
      </w: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lastRenderedPageBreak/>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BAF9C9D"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w:t>
      </w:r>
      <w:proofErr w:type="gramStart"/>
      <w:r w:rsidRPr="009B5B09">
        <w:rPr>
          <w:rFonts w:ascii="Times New Roman" w:hAnsi="Times New Roman"/>
          <w:sz w:val="22"/>
          <w:szCs w:val="22"/>
        </w:rPr>
        <w:t>and  must</w:t>
      </w:r>
      <w:proofErr w:type="gramEnd"/>
      <w:r w:rsidRPr="009B5B09">
        <w:rPr>
          <w:rFonts w:ascii="Times New Roman" w:hAnsi="Times New Roman"/>
          <w:sz w:val="22"/>
          <w:szCs w:val="22"/>
        </w:rPr>
        <w:t xml:space="preserve">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w:t>
      </w:r>
      <w:proofErr w:type="gramStart"/>
      <w:r w:rsidRPr="009B5B09">
        <w:rPr>
          <w:rFonts w:ascii="Times New Roman" w:hAnsi="Times New Roman"/>
          <w:sz w:val="22"/>
          <w:szCs w:val="22"/>
        </w:rPr>
        <w:t>so</w:t>
      </w:r>
      <w:proofErr w:type="gramEnd"/>
      <w:r w:rsidRPr="009B5B09">
        <w:rPr>
          <w:rFonts w:ascii="Times New Roman" w:hAnsi="Times New Roman"/>
          <w:sz w:val="22"/>
          <w:szCs w:val="22"/>
        </w:rPr>
        <w:t xml:space="preserve">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9.21 applicable to political </w:t>
      </w:r>
      <w:proofErr w:type="gramStart"/>
      <w:r w:rsidRPr="009B5B09">
        <w:rPr>
          <w:rFonts w:ascii="Times New Roman" w:hAnsi="Times New Roman"/>
          <w:sz w:val="22"/>
          <w:szCs w:val="22"/>
        </w:rPr>
        <w:t>subdivisions;</w:t>
      </w:r>
      <w:proofErr w:type="gramEnd"/>
    </w:p>
    <w:p w14:paraId="0E882CF4" w14:textId="27E0C633"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511.234 applicable to Township Park </w:t>
      </w:r>
      <w:proofErr w:type="gramStart"/>
      <w:r w:rsidRPr="009B5B09">
        <w:rPr>
          <w:rFonts w:ascii="Times New Roman" w:hAnsi="Times New Roman"/>
          <w:sz w:val="22"/>
          <w:szCs w:val="22"/>
        </w:rPr>
        <w:t>Districts;</w:t>
      </w:r>
      <w:proofErr w:type="gramEnd"/>
    </w:p>
    <w:p w14:paraId="48A13823" w14:textId="3C61E0A6" w:rsidR="00E45A3C" w:rsidRPr="009B5B09" w:rsidRDefault="00204F25" w:rsidP="007B7E38">
      <w:pPr>
        <w:pStyle w:val="ListParagraph"/>
        <w:widowControl w:val="0"/>
        <w:numPr>
          <w:ilvl w:val="0"/>
          <w:numId w:val="53"/>
        </w:numPr>
        <w:jc w:val="both"/>
        <w:rPr>
          <w:rFonts w:ascii="Times New Roman" w:hAnsi="Times New Roman"/>
          <w:sz w:val="22"/>
          <w:szCs w:val="22"/>
        </w:rPr>
      </w:pPr>
      <w:r>
        <w:rPr>
          <w:rFonts w:ascii="Times New Roman" w:hAnsi="Times New Roman"/>
          <w:sz w:val="22"/>
          <w:szCs w:val="22"/>
        </w:rPr>
        <w:t xml:space="preserve">Ohio Rev. Code § </w:t>
      </w:r>
      <w:r w:rsidR="00E45A3C" w:rsidRPr="009B5B09">
        <w:rPr>
          <w:rFonts w:ascii="Times New Roman" w:hAnsi="Times New Roman"/>
          <w:sz w:val="22"/>
          <w:szCs w:val="22"/>
        </w:rPr>
        <w:t xml:space="preserve">940.11 applicable to Soil and Water Conservation </w:t>
      </w:r>
      <w:proofErr w:type="gramStart"/>
      <w:r w:rsidR="00E45A3C" w:rsidRPr="009B5B09">
        <w:rPr>
          <w:rFonts w:ascii="Times New Roman" w:hAnsi="Times New Roman"/>
          <w:sz w:val="22"/>
          <w:szCs w:val="22"/>
        </w:rPr>
        <w:t>Districts;</w:t>
      </w:r>
      <w:proofErr w:type="gramEnd"/>
    </w:p>
    <w:p w14:paraId="14C3191A" w14:textId="0E16CEE6"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1545.072 applicable to Park </w:t>
      </w:r>
      <w:proofErr w:type="gramStart"/>
      <w:r w:rsidRPr="009B5B09">
        <w:rPr>
          <w:rFonts w:ascii="Times New Roman" w:hAnsi="Times New Roman"/>
          <w:sz w:val="22"/>
          <w:szCs w:val="22"/>
        </w:rPr>
        <w:t>Districts;</w:t>
      </w:r>
      <w:proofErr w:type="gramEnd"/>
    </w:p>
    <w:p w14:paraId="1DDBD4F2" w14:textId="13438B8B"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1711.131 applicable to Ag </w:t>
      </w:r>
      <w:proofErr w:type="gramStart"/>
      <w:r w:rsidRPr="009B5B09">
        <w:rPr>
          <w:rFonts w:ascii="Times New Roman" w:hAnsi="Times New Roman"/>
          <w:sz w:val="22"/>
          <w:szCs w:val="22"/>
        </w:rPr>
        <w:t>Societies;</w:t>
      </w:r>
      <w:proofErr w:type="gramEnd"/>
    </w:p>
    <w:p w14:paraId="0AF8279B"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6119.60 applicable to Regional Water &amp; Sewer </w:t>
      </w:r>
      <w:proofErr w:type="gramStart"/>
      <w:r w:rsidRPr="009B5B09">
        <w:rPr>
          <w:rFonts w:ascii="Times New Roman" w:hAnsi="Times New Roman"/>
          <w:sz w:val="22"/>
          <w:szCs w:val="22"/>
        </w:rPr>
        <w:t>Districts;</w:t>
      </w:r>
      <w:proofErr w:type="gramEnd"/>
    </w:p>
    <w:p w14:paraId="080441DE" w14:textId="77777777" w:rsidR="002A2396" w:rsidRPr="00BF0546" w:rsidRDefault="002A2396" w:rsidP="00B135CE">
      <w:pPr>
        <w:widowControl w:val="0"/>
        <w:jc w:val="both"/>
        <w:rPr>
          <w:rFonts w:ascii="Times New Roman" w:hAnsi="Times New Roman"/>
          <w:sz w:val="22"/>
          <w:szCs w:val="22"/>
        </w:rPr>
      </w:pPr>
    </w:p>
    <w:p w14:paraId="265F90B5" w14:textId="5B52B1C3"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lastRenderedPageBreak/>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 xml:space="preserve">excerpted </w:t>
      </w:r>
      <w:r w:rsidR="00DA2D33" w:rsidRPr="002951EA">
        <w:rPr>
          <w:rFonts w:ascii="Times New Roman" w:hAnsi="Times New Roman"/>
          <w:sz w:val="22"/>
          <w:szCs w:val="22"/>
        </w:rPr>
        <w:t xml:space="preserve">from </w:t>
      </w:r>
      <w:hyperlink r:id="rId28" w:history="1">
        <w:r w:rsidR="00252039" w:rsidRPr="00252039">
          <w:rPr>
            <w:rStyle w:val="Hyperlink"/>
            <w:rFonts w:ascii="Times New Roman" w:hAnsi="Times New Roman"/>
            <w:b/>
            <w:sz w:val="22"/>
            <w:szCs w:val="22"/>
          </w:rPr>
          <w:t>AOS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14AC0716"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w:t>
      </w:r>
      <w:proofErr w:type="gramStart"/>
      <w:r w:rsidRPr="002951EA">
        <w:rPr>
          <w:rFonts w:ascii="Times New Roman" w:hAnsi="Times New Roman"/>
          <w:sz w:val="22"/>
          <w:szCs w:val="22"/>
        </w:rPr>
        <w:t>activity, and</w:t>
      </w:r>
      <w:proofErr w:type="gramEnd"/>
      <w:r w:rsidRPr="002951EA">
        <w:rPr>
          <w:rFonts w:ascii="Times New Roman" w:hAnsi="Times New Roman"/>
          <w:sz w:val="22"/>
          <w:szCs w:val="22"/>
        </w:rPr>
        <w:t xml:space="preserve">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F35CA82"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Pr="0091150A" w:rsidRDefault="00F7479A" w:rsidP="007B7E38">
      <w:pPr>
        <w:pStyle w:val="ListParagraph"/>
        <w:widowControl w:val="0"/>
        <w:numPr>
          <w:ilvl w:val="0"/>
          <w:numId w:val="47"/>
        </w:numPr>
        <w:ind w:left="360"/>
        <w:jc w:val="both"/>
        <w:rPr>
          <w:rFonts w:ascii="Times New Roman" w:hAnsi="Times New Roman"/>
          <w:sz w:val="22"/>
          <w:szCs w:val="22"/>
        </w:rPr>
      </w:pPr>
      <w:r w:rsidRPr="0091150A">
        <w:rPr>
          <w:rFonts w:ascii="Times New Roman" w:hAnsi="Times New Roman"/>
          <w:sz w:val="22"/>
          <w:szCs w:val="22"/>
        </w:rPr>
        <w:t xml:space="preserve">Inquire with management to determine a complete listing of all credit card accounts. </w:t>
      </w:r>
      <w:r w:rsidR="00706AE3" w:rsidRPr="0091150A">
        <w:rPr>
          <w:rFonts w:ascii="Times New Roman" w:hAnsi="Times New Roman"/>
          <w:sz w:val="22"/>
          <w:szCs w:val="22"/>
        </w:rPr>
        <w:t>For all credit card accounts o</w:t>
      </w:r>
      <w:r w:rsidR="00DA5D20" w:rsidRPr="0091150A">
        <w:rPr>
          <w:rFonts w:ascii="Times New Roman" w:hAnsi="Times New Roman"/>
          <w:sz w:val="22"/>
          <w:szCs w:val="22"/>
        </w:rPr>
        <w:t>btain</w:t>
      </w:r>
      <w:r w:rsidR="00706AE3" w:rsidRPr="0091150A">
        <w:rPr>
          <w:rFonts w:ascii="Times New Roman" w:hAnsi="Times New Roman"/>
          <w:sz w:val="22"/>
          <w:szCs w:val="22"/>
        </w:rPr>
        <w:t>:</w:t>
      </w:r>
    </w:p>
    <w:p w14:paraId="42A11AE4" w14:textId="4508492B" w:rsidR="00706AE3" w:rsidRDefault="00DA5D20" w:rsidP="007B7E38">
      <w:pPr>
        <w:pStyle w:val="ListParagraph"/>
        <w:widowControl w:val="0"/>
        <w:numPr>
          <w:ilvl w:val="1"/>
          <w:numId w:val="47"/>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7B7E38">
      <w:pPr>
        <w:pStyle w:val="ListParagraph"/>
        <w:widowControl w:val="0"/>
        <w:numPr>
          <w:ilvl w:val="0"/>
          <w:numId w:val="47"/>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proofErr w:type="spellStart"/>
      <w:r w:rsidR="00DA5D20" w:rsidRPr="00706AE3">
        <w:rPr>
          <w:rFonts w:ascii="Times New Roman" w:hAnsi="Times New Roman"/>
          <w:sz w:val="22"/>
          <w:szCs w:val="22"/>
        </w:rPr>
        <w:t>ies</w:t>
      </w:r>
      <w:proofErr w:type="spellEnd"/>
      <w:r>
        <w:rPr>
          <w:rFonts w:ascii="Times New Roman" w:hAnsi="Times New Roman"/>
          <w:sz w:val="22"/>
          <w:szCs w:val="22"/>
        </w:rPr>
        <w:t>) is:</w:t>
      </w:r>
      <w:r w:rsidR="000470FC" w:rsidRPr="009B5B09">
        <w:rPr>
          <w:rStyle w:val="FootnoteReference"/>
          <w:rFonts w:ascii="Times New Roman" w:hAnsi="Times New Roman"/>
          <w:sz w:val="22"/>
          <w:szCs w:val="22"/>
        </w:rPr>
        <w:footnoteReference w:id="13"/>
      </w:r>
    </w:p>
    <w:p w14:paraId="02D569E1" w14:textId="14F93BED" w:rsidR="00706AE3" w:rsidRPr="009B5B09" w:rsidRDefault="0043473B" w:rsidP="007B7E38">
      <w:pPr>
        <w:pStyle w:val="ListParagraph"/>
        <w:numPr>
          <w:ilvl w:val="1"/>
          <w:numId w:val="47"/>
        </w:numPr>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E45B30">
      <w:pPr>
        <w:pStyle w:val="ListParagraph"/>
        <w:numPr>
          <w:ilvl w:val="1"/>
          <w:numId w:val="47"/>
        </w:numPr>
        <w:jc w:val="both"/>
        <w:rPr>
          <w:rFonts w:ascii="Times New Roman" w:hAnsi="Times New Roman"/>
          <w:sz w:val="22"/>
          <w:szCs w:val="22"/>
        </w:rPr>
      </w:pPr>
      <w:r w:rsidRPr="009B5B09">
        <w:rPr>
          <w:rFonts w:ascii="Times New Roman" w:hAnsi="Times New Roman"/>
          <w:sz w:val="22"/>
          <w:szCs w:val="22"/>
        </w:rPr>
        <w:t>implemented by the entity (</w:t>
      </w:r>
      <w:proofErr w:type="gramStart"/>
      <w:r w:rsidRPr="009B5B09">
        <w:rPr>
          <w:rFonts w:ascii="Times New Roman" w:hAnsi="Times New Roman"/>
          <w:sz w:val="22"/>
          <w:szCs w:val="22"/>
        </w:rPr>
        <w:t>i.e.</w:t>
      </w:r>
      <w:proofErr w:type="gramEnd"/>
      <w:r w:rsidRPr="009B5B09">
        <w:rPr>
          <w:rFonts w:ascii="Times New Roman" w:hAnsi="Times New Roman"/>
          <w:sz w:val="22"/>
          <w:szCs w:val="22"/>
        </w:rPr>
        <w:t xml:space="preserv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7B7E38">
      <w:pPr>
        <w:pStyle w:val="ListParagraph"/>
        <w:widowControl w:val="0"/>
        <w:numPr>
          <w:ilvl w:val="0"/>
          <w:numId w:val="47"/>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7B7E38">
      <w:pPr>
        <w:pStyle w:val="ListParagraph"/>
        <w:widowControl w:val="0"/>
        <w:numPr>
          <w:ilvl w:val="0"/>
          <w:numId w:val="48"/>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7B7E38">
      <w:pPr>
        <w:pStyle w:val="ListParagraph"/>
        <w:widowControl w:val="0"/>
        <w:numPr>
          <w:ilvl w:val="0"/>
          <w:numId w:val="56"/>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w:t>
      </w:r>
      <w:proofErr w:type="gramStart"/>
      <w:r w:rsidRPr="00595EAF">
        <w:rPr>
          <w:rFonts w:ascii="Times New Roman" w:hAnsi="Times New Roman"/>
          <w:sz w:val="22"/>
          <w:szCs w:val="22"/>
        </w:rPr>
        <w:t>so</w:t>
      </w:r>
      <w:proofErr w:type="gramEnd"/>
      <w:r w:rsidRPr="00595EAF">
        <w:rPr>
          <w:rFonts w:ascii="Times New Roman" w:hAnsi="Times New Roman"/>
          <w:sz w:val="22"/>
          <w:szCs w:val="22"/>
        </w:rPr>
        <w:t xml:space="preserve"> determine if: </w:t>
      </w:r>
    </w:p>
    <w:p w14:paraId="775BA1F3" w14:textId="27AB42DD" w:rsidR="00D77F59" w:rsidRPr="002951EA"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1653A119" w14:textId="77777777" w:rsidR="000553E3" w:rsidRDefault="000553E3" w:rsidP="00C12687">
      <w:pPr>
        <w:widowControl w:val="0"/>
        <w:tabs>
          <w:tab w:val="left" w:pos="360"/>
        </w:tabs>
        <w:jc w:val="both"/>
        <w:rPr>
          <w:rFonts w:ascii="Times New Roman" w:hAnsi="Times New Roman"/>
          <w:sz w:val="22"/>
          <w:szCs w:val="22"/>
        </w:rPr>
      </w:pPr>
    </w:p>
    <w:p w14:paraId="4115B9B4" w14:textId="44FC18E3"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t>4.</w:t>
      </w:r>
      <w:r w:rsidRPr="0091150A">
        <w:rPr>
          <w:rFonts w:ascii="Times New Roman" w:hAnsi="Times New Roman"/>
          <w:sz w:val="22"/>
          <w:szCs w:val="22"/>
        </w:rPr>
        <w:tab/>
        <w:t>For Credit Card use, determine if:</w:t>
      </w:r>
      <w:bookmarkStart w:id="24" w:name="_Ref32929227"/>
      <w:r w:rsidRPr="0091150A">
        <w:rPr>
          <w:rStyle w:val="FootnoteReference"/>
          <w:rFonts w:ascii="Times New Roman" w:hAnsi="Times New Roman"/>
          <w:sz w:val="22"/>
          <w:szCs w:val="22"/>
        </w:rPr>
        <w:footnoteReference w:id="14"/>
      </w:r>
      <w:bookmarkEnd w:id="24"/>
    </w:p>
    <w:p w14:paraId="7981FC76" w14:textId="4A3C4B65"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lastRenderedPageBreak/>
        <w:t xml:space="preserve">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identified when testing Step 3.</w:t>
      </w:r>
    </w:p>
    <w:p w14:paraId="0ABF456A" w14:textId="77777777"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1334E2">
          <w:headerReference w:type="default" r:id="rId29"/>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7F590E68" w14:textId="21ACD151" w:rsidR="008618BB" w:rsidRPr="000265FC" w:rsidRDefault="006B74FC" w:rsidP="00616E08">
      <w:pPr>
        <w:pStyle w:val="Heading3"/>
        <w:spacing w:before="0"/>
      </w:pPr>
      <w:bookmarkStart w:id="25" w:name="_Toc118897867"/>
      <w:bookmarkStart w:id="26" w:name="_Toc118898109"/>
      <w:r>
        <w:lastRenderedPageBreak/>
        <w:t xml:space="preserve">O-8 (Previously </w:t>
      </w:r>
      <w:r w:rsidR="00DA5D20">
        <w:t>O-</w:t>
      </w:r>
      <w:r w:rsidR="00B135CE">
        <w:t>2</w:t>
      </w:r>
      <w:r w:rsidR="00100A31">
        <w:t>3</w:t>
      </w:r>
      <w:r>
        <w:t>)</w:t>
      </w:r>
      <w:r w:rsidR="008618BB">
        <w:t xml:space="preserve"> Compliance Requirement:</w:t>
      </w:r>
      <w:r w:rsidR="008C5B98">
        <w:t xml:space="preserve"> </w:t>
      </w:r>
      <w:r w:rsidR="008C5B98">
        <w:rPr>
          <w:b w:val="0"/>
          <w:bCs w:val="0"/>
        </w:rPr>
        <w:t xml:space="preserve">17 </w:t>
      </w:r>
      <w:r w:rsidR="0095763B">
        <w:rPr>
          <w:b w:val="0"/>
          <w:bCs w:val="0"/>
        </w:rPr>
        <w:t>C.F.R.</w:t>
      </w:r>
      <w:r w:rsidR="008618BB">
        <w:rPr>
          <w:b w:val="0"/>
          <w:bCs w:val="0"/>
        </w:rPr>
        <w:t xml:space="preserve"> </w:t>
      </w:r>
      <w:r w:rsidR="000D453D" w:rsidRPr="0C7B5117">
        <w:rPr>
          <w:rStyle w:val="footnoteref"/>
          <w:rFonts w:cs="Times New Roman"/>
          <w:b w:val="0"/>
          <w:bCs w:val="0"/>
        </w:rPr>
        <w:t xml:space="preserve">§ </w:t>
      </w:r>
      <w:r w:rsidR="008618BB">
        <w:rPr>
          <w:b w:val="0"/>
          <w:bCs w:val="0"/>
        </w:rPr>
        <w:t>240.15c2-</w:t>
      </w:r>
      <w:r w:rsidR="00560BCD">
        <w:rPr>
          <w:b w:val="0"/>
          <w:bCs w:val="0"/>
        </w:rPr>
        <w:t>12</w:t>
      </w:r>
      <w:r w:rsidR="005464EF">
        <w:rPr>
          <w:b w:val="0"/>
          <w:bCs w:val="0"/>
        </w:rPr>
        <w:t xml:space="preserve"> - Issuing municipal securities</w:t>
      </w:r>
      <w:bookmarkEnd w:id="25"/>
      <w:bookmarkEnd w:id="26"/>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w:t>
      </w:r>
      <w:proofErr w:type="gramStart"/>
      <w:r w:rsidRPr="006C1FFB">
        <w:rPr>
          <w:rFonts w:ascii="Times New Roman" w:hAnsi="Times New Roman"/>
          <w:sz w:val="22"/>
          <w:szCs w:val="22"/>
        </w:rPr>
        <w:t>1995</w:t>
      </w:r>
      <w:proofErr w:type="gramEnd"/>
      <w:r w:rsidRPr="006C1FFB">
        <w:rPr>
          <w:rFonts w:ascii="Times New Roman" w:hAnsi="Times New Roman"/>
          <w:sz w:val="22"/>
          <w:szCs w:val="22"/>
        </w:rPr>
        <w:t xml:space="preserve">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B7E38">
      <w:pPr>
        <w:numPr>
          <w:ilvl w:val="0"/>
          <w:numId w:val="28"/>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91580E8" w:rsidR="007053CA" w:rsidRPr="000265FC" w:rsidRDefault="008618BB" w:rsidP="007B7E38">
      <w:pPr>
        <w:pStyle w:val="ListParagraph"/>
        <w:numPr>
          <w:ilvl w:val="0"/>
          <w:numId w:val="28"/>
        </w:numPr>
        <w:tabs>
          <w:tab w:val="left" w:pos="2880"/>
        </w:tabs>
        <w:ind w:left="720" w:hanging="720"/>
        <w:jc w:val="both"/>
        <w:rPr>
          <w:rFonts w:ascii="Times New Roman" w:hAnsi="Times New Roman"/>
          <w:sz w:val="22"/>
          <w:szCs w:val="22"/>
        </w:rPr>
      </w:pPr>
      <w:r w:rsidRPr="0091150A">
        <w:rPr>
          <w:rFonts w:ascii="Times New Roman" w:hAnsi="Times New Roman"/>
          <w:color w:val="000000"/>
          <w:sz w:val="22"/>
          <w:szCs w:val="22"/>
        </w:rPr>
        <w:t>Annual</w:t>
      </w:r>
      <w:r w:rsidR="00FE36DD" w:rsidRPr="0091150A">
        <w:rPr>
          <w:rStyle w:val="FootnoteReference"/>
          <w:rFonts w:ascii="Times New Roman" w:hAnsi="Times New Roman"/>
          <w:color w:val="000000"/>
          <w:sz w:val="22"/>
          <w:szCs w:val="22"/>
        </w:rPr>
        <w:footnoteReference w:id="15"/>
      </w:r>
      <w:r w:rsidRPr="0091150A">
        <w:rPr>
          <w:rFonts w:ascii="Times New Roman" w:hAnsi="Times New Roman"/>
          <w:color w:val="000000"/>
          <w:sz w:val="22"/>
          <w:szCs w:val="22"/>
        </w:rPr>
        <w:t xml:space="preserve"> and</w:t>
      </w:r>
      <w:r w:rsidRPr="006C1FFB">
        <w:rPr>
          <w:rFonts w:ascii="Times New Roman" w:hAnsi="Times New Roman"/>
          <w:color w:val="000000"/>
          <w:sz w:val="22"/>
          <w:szCs w:val="22"/>
        </w:rPr>
        <w:t xml:space="preserve">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30" w:history="1">
        <w:r w:rsidR="00252039" w:rsidRPr="00252039">
          <w:rPr>
            <w:rStyle w:val="Hyperlink"/>
            <w:rFonts w:ascii="Times New Roman" w:hAnsi="Times New Roman"/>
            <w:sz w:val="22"/>
            <w:szCs w:val="22"/>
          </w:rPr>
          <w:t xml:space="preserve">http://emma.msrb.org/ </w:t>
        </w:r>
      </w:hyperlink>
      <w:r w:rsidR="00252039" w:rsidRPr="00252039">
        <w:rPr>
          <w:rFonts w:ascii="Times New Roman" w:hAnsi="Times New Roman"/>
          <w:sz w:val="22"/>
          <w:szCs w:val="22"/>
        </w:rPr>
        <w:t xml:space="preserve"> </w:t>
      </w:r>
      <w:hyperlink r:id="rId31" w:history="1">
        <w:r w:rsidR="00252039" w:rsidRPr="00252039">
          <w:rPr>
            <w:rStyle w:val="Hyperlink"/>
            <w:rFonts w:ascii="Times New Roman" w:hAnsi="Times New Roman"/>
            <w:sz w:val="22"/>
            <w:szCs w:val="22"/>
          </w:rPr>
          <w:t>http:/www.msrb.org/EducationCenter/Issuers/Disclosing.aspx/</w:t>
        </w:r>
      </w:hyperlink>
      <w:r w:rsidR="00A713E5" w:rsidRPr="00252039">
        <w:rPr>
          <w:rStyle w:val="Hyperlink"/>
          <w:rFonts w:ascii="Times New Roman" w:hAnsi="Times New Roman"/>
          <w:sz w:val="22"/>
          <w:szCs w:val="22"/>
        </w:rPr>
        <w:t>.</w:t>
      </w:r>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70E1E70F" w:rsidR="004548D6" w:rsidRPr="000265FC" w:rsidRDefault="008618BB" w:rsidP="007B7E38">
      <w:pPr>
        <w:numPr>
          <w:ilvl w:val="0"/>
          <w:numId w:val="28"/>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27" w:name="_Ref442865707"/>
      <w:r w:rsidRPr="006C1FFB">
        <w:rPr>
          <w:rStyle w:val="FootnoteReference"/>
          <w:rFonts w:ascii="Times New Roman" w:hAnsi="Times New Roman"/>
          <w:sz w:val="22"/>
          <w:szCs w:val="22"/>
        </w:rPr>
        <w:footnoteReference w:id="16"/>
      </w:r>
      <w:bookmarkEnd w:id="27"/>
      <w:r w:rsidRPr="006C1FFB">
        <w:rPr>
          <w:rFonts w:ascii="Times New Roman" w:hAnsi="Times New Roman"/>
          <w:sz w:val="22"/>
          <w:szCs w:val="22"/>
        </w:rPr>
        <w:t xml:space="preserve">.  </w:t>
      </w:r>
      <w:hyperlink r:id="rId32"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68A8C3D7" w14:textId="77777777" w:rsidR="00FA15F1" w:rsidRPr="00867CE2" w:rsidRDefault="00FA15F1" w:rsidP="007B7E38">
      <w:pPr>
        <w:pStyle w:val="ListParagraph"/>
        <w:numPr>
          <w:ilvl w:val="0"/>
          <w:numId w:val="28"/>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5FE0E9AC" w:rsidR="00FA15F1" w:rsidRPr="00867CE2" w:rsidRDefault="00FA15F1" w:rsidP="007B7E38">
      <w:pPr>
        <w:numPr>
          <w:ilvl w:val="1"/>
          <w:numId w:val="28"/>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7B7E38">
      <w:pPr>
        <w:pStyle w:val="ListParagraph"/>
        <w:numPr>
          <w:ilvl w:val="1"/>
          <w:numId w:val="28"/>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lastRenderedPageBreak/>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rial events include</w:t>
      </w:r>
      <w:proofErr w:type="gramStart"/>
      <w:r w:rsidR="008C5B98">
        <w:rPr>
          <w:rFonts w:ascii="Times New Roman" w:hAnsi="Times New Roman"/>
          <w:sz w:val="22"/>
          <w:szCs w:val="22"/>
        </w:rPr>
        <w:t>:  [</w:t>
      </w:r>
      <w:proofErr w:type="gramEnd"/>
      <w:r w:rsidR="008C5B98">
        <w:rPr>
          <w:rFonts w:ascii="Times New Roman" w:hAnsi="Times New Roman"/>
          <w:sz w:val="22"/>
          <w:szCs w:val="22"/>
        </w:rPr>
        <w:t xml:space="preserve">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Principal and interest payment </w:t>
      </w:r>
      <w:proofErr w:type="gramStart"/>
      <w:r w:rsidRPr="00FA15F1">
        <w:rPr>
          <w:rFonts w:ascii="Times New Roman" w:hAnsi="Times New Roman"/>
          <w:sz w:val="22"/>
          <w:szCs w:val="22"/>
        </w:rPr>
        <w:t>delinquencies;</w:t>
      </w:r>
      <w:proofErr w:type="gramEnd"/>
    </w:p>
    <w:p w14:paraId="7E55C29B"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Non-payment related </w:t>
      </w:r>
      <w:proofErr w:type="gramStart"/>
      <w:r w:rsidRPr="00FA15F1">
        <w:rPr>
          <w:rFonts w:ascii="Times New Roman" w:hAnsi="Times New Roman"/>
          <w:sz w:val="22"/>
          <w:szCs w:val="22"/>
        </w:rPr>
        <w:t>defaults;</w:t>
      </w:r>
      <w:proofErr w:type="gramEnd"/>
    </w:p>
    <w:p w14:paraId="3B17BEB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debt service reserves reflecting financial </w:t>
      </w:r>
      <w:proofErr w:type="gramStart"/>
      <w:r w:rsidRPr="00FA15F1">
        <w:rPr>
          <w:rFonts w:ascii="Times New Roman" w:hAnsi="Times New Roman"/>
          <w:sz w:val="22"/>
          <w:szCs w:val="22"/>
        </w:rPr>
        <w:t>difficulties;</w:t>
      </w:r>
      <w:proofErr w:type="gramEnd"/>
    </w:p>
    <w:p w14:paraId="18FBC5C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credit enhancements reflecting financial </w:t>
      </w:r>
      <w:proofErr w:type="gramStart"/>
      <w:r w:rsidRPr="00FA15F1">
        <w:rPr>
          <w:rFonts w:ascii="Times New Roman" w:hAnsi="Times New Roman"/>
          <w:sz w:val="22"/>
          <w:szCs w:val="22"/>
        </w:rPr>
        <w:t>difficulties;</w:t>
      </w:r>
      <w:proofErr w:type="gramEnd"/>
    </w:p>
    <w:p w14:paraId="0DDE1FBC"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Substitution of credit or liquidity providers, or their failure to </w:t>
      </w:r>
      <w:proofErr w:type="gramStart"/>
      <w:r w:rsidRPr="00FA15F1">
        <w:rPr>
          <w:rFonts w:ascii="Times New Roman" w:hAnsi="Times New Roman"/>
          <w:sz w:val="22"/>
          <w:szCs w:val="22"/>
        </w:rPr>
        <w:t>perform;</w:t>
      </w:r>
      <w:proofErr w:type="gramEnd"/>
    </w:p>
    <w:p w14:paraId="1D741FA1"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Modifications to rights of security </w:t>
      </w:r>
      <w:proofErr w:type="gramStart"/>
      <w:r w:rsidRPr="00FA15F1">
        <w:rPr>
          <w:rFonts w:ascii="Times New Roman" w:hAnsi="Times New Roman"/>
          <w:sz w:val="22"/>
          <w:szCs w:val="22"/>
        </w:rPr>
        <w:t>holders;</w:t>
      </w:r>
      <w:proofErr w:type="gramEnd"/>
    </w:p>
    <w:p w14:paraId="6BDCA8ED"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Bond </w:t>
      </w:r>
      <w:proofErr w:type="gramStart"/>
      <w:r w:rsidRPr="00FA15F1">
        <w:rPr>
          <w:rFonts w:ascii="Times New Roman" w:hAnsi="Times New Roman"/>
          <w:sz w:val="22"/>
          <w:szCs w:val="22"/>
        </w:rPr>
        <w:t>calls;</w:t>
      </w:r>
      <w:proofErr w:type="gramEnd"/>
    </w:p>
    <w:p w14:paraId="0B4970F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proofErr w:type="gramStart"/>
      <w:r w:rsidRPr="00FA15F1">
        <w:rPr>
          <w:rFonts w:ascii="Times New Roman" w:hAnsi="Times New Roman"/>
          <w:sz w:val="22"/>
          <w:szCs w:val="22"/>
        </w:rPr>
        <w:t>Defeasances;</w:t>
      </w:r>
      <w:proofErr w:type="gramEnd"/>
    </w:p>
    <w:p w14:paraId="1B7F070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Release, substitution, or sale of property securing repayment of the </w:t>
      </w:r>
      <w:proofErr w:type="gramStart"/>
      <w:r w:rsidRPr="00FA15F1">
        <w:rPr>
          <w:rFonts w:ascii="Times New Roman" w:hAnsi="Times New Roman"/>
          <w:sz w:val="22"/>
          <w:szCs w:val="22"/>
        </w:rPr>
        <w:t>securities;</w:t>
      </w:r>
      <w:proofErr w:type="gramEnd"/>
    </w:p>
    <w:p w14:paraId="733C53FA" w14:textId="77777777" w:rsidR="00FA15F1" w:rsidRPr="00115FEC" w:rsidRDefault="00FA15F1" w:rsidP="007B7E38">
      <w:pPr>
        <w:numPr>
          <w:ilvl w:val="1"/>
          <w:numId w:val="26"/>
        </w:numPr>
        <w:tabs>
          <w:tab w:val="clear" w:pos="1080"/>
          <w:tab w:val="num" w:pos="1980"/>
        </w:tabs>
        <w:ind w:left="1980"/>
        <w:jc w:val="both"/>
        <w:rPr>
          <w:rFonts w:ascii="Times New Roman" w:hAnsi="Times New Roman"/>
          <w:sz w:val="22"/>
          <w:szCs w:val="22"/>
        </w:rPr>
      </w:pPr>
      <w:r w:rsidRPr="00115FEC">
        <w:rPr>
          <w:rFonts w:ascii="Times New Roman" w:hAnsi="Times New Roman"/>
          <w:sz w:val="22"/>
          <w:szCs w:val="22"/>
        </w:rPr>
        <w:t xml:space="preserve">Debt ratings </w:t>
      </w:r>
      <w:proofErr w:type="gramStart"/>
      <w:r w:rsidRPr="00115FEC">
        <w:rPr>
          <w:rFonts w:ascii="Times New Roman" w:hAnsi="Times New Roman"/>
          <w:sz w:val="22"/>
          <w:szCs w:val="22"/>
        </w:rPr>
        <w:t>changes;</w:t>
      </w:r>
      <w:proofErr w:type="gramEnd"/>
      <w:r w:rsidRPr="00115FEC">
        <w:rPr>
          <w:rFonts w:ascii="Times New Roman" w:hAnsi="Times New Roman"/>
          <w:sz w:val="22"/>
          <w:szCs w:val="22"/>
        </w:rPr>
        <w:t xml:space="preserve"> </w:t>
      </w:r>
    </w:p>
    <w:p w14:paraId="6291E7F0" w14:textId="77777777" w:rsidR="00ED7004" w:rsidRPr="00204F25" w:rsidRDefault="00ED7004" w:rsidP="007B7E38">
      <w:pPr>
        <w:numPr>
          <w:ilvl w:val="1"/>
          <w:numId w:val="26"/>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 xml:space="preserve">Failure to provide required annual financial information on or before the date </w:t>
      </w:r>
      <w:proofErr w:type="gramStart"/>
      <w:r w:rsidRPr="00204F25">
        <w:rPr>
          <w:rFonts w:ascii="Times New Roman" w:hAnsi="Times New Roman"/>
          <w:sz w:val="22"/>
          <w:szCs w:val="22"/>
        </w:rPr>
        <w:t>specified;</w:t>
      </w:r>
      <w:proofErr w:type="gramEnd"/>
    </w:p>
    <w:p w14:paraId="127BC83E" w14:textId="07B02A25" w:rsidR="00ED7004" w:rsidRPr="005241AF" w:rsidRDefault="6C41CF1E" w:rsidP="007B7E38">
      <w:pPr>
        <w:numPr>
          <w:ilvl w:val="1"/>
          <w:numId w:val="26"/>
        </w:numPr>
        <w:tabs>
          <w:tab w:val="clear" w:pos="1080"/>
          <w:tab w:val="num" w:pos="1980"/>
        </w:tabs>
        <w:ind w:left="1980"/>
        <w:jc w:val="both"/>
        <w:rPr>
          <w:rFonts w:ascii="Times New Roman" w:hAnsi="Times New Roman"/>
          <w:strike/>
          <w:sz w:val="22"/>
          <w:szCs w:val="22"/>
        </w:rPr>
      </w:pPr>
      <w:r w:rsidRPr="005241AF">
        <w:rPr>
          <w:rFonts w:ascii="Times New Roman" w:hAnsi="Times New Roman"/>
          <w:strike/>
          <w:sz w:val="22"/>
          <w:szCs w:val="22"/>
        </w:rPr>
        <w:t>Disclosure of asset-backed securities under SEC Rule Ga-</w:t>
      </w:r>
      <w:proofErr w:type="gramStart"/>
      <w:r w:rsidRPr="005241AF">
        <w:rPr>
          <w:rFonts w:ascii="Times New Roman" w:hAnsi="Times New Roman"/>
          <w:strike/>
          <w:sz w:val="22"/>
          <w:szCs w:val="22"/>
        </w:rPr>
        <w:t>1;</w:t>
      </w:r>
      <w:proofErr w:type="gramEnd"/>
    </w:p>
    <w:p w14:paraId="10488E2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w:t>
      </w:r>
      <w:proofErr w:type="gramStart"/>
      <w:r w:rsidRPr="00FA15F1">
        <w:rPr>
          <w:rFonts w:ascii="Times New Roman" w:hAnsi="Times New Roman"/>
          <w:sz w:val="22"/>
          <w:szCs w:val="22"/>
        </w:rPr>
        <w:t>person;</w:t>
      </w:r>
      <w:proofErr w:type="gramEnd"/>
      <w:r w:rsidRPr="00FA15F1">
        <w:rPr>
          <w:rFonts w:ascii="Times New Roman" w:hAnsi="Times New Roman"/>
          <w:sz w:val="22"/>
          <w:szCs w:val="22"/>
        </w:rPr>
        <w:t xml:space="preserve"> </w:t>
      </w:r>
    </w:p>
    <w:p w14:paraId="4A8122F6"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w:t>
      </w:r>
      <w:proofErr w:type="gramStart"/>
      <w:r w:rsidRPr="00FA15F1">
        <w:rPr>
          <w:rFonts w:ascii="Times New Roman" w:hAnsi="Times New Roman"/>
          <w:sz w:val="22"/>
          <w:szCs w:val="22"/>
        </w:rPr>
        <w:t>all of</w:t>
      </w:r>
      <w:proofErr w:type="gramEnd"/>
      <w:r w:rsidRPr="00FA15F1">
        <w:rPr>
          <w:rFonts w:ascii="Times New Roman" w:hAnsi="Times New Roman"/>
          <w:sz w:val="22"/>
          <w:szCs w:val="22"/>
        </w:rPr>
        <w:t xml:space="preserve">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C348997" w:rsidR="00111EA2" w:rsidRPr="00682A11"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9B5B09"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9B5B09">
        <w:rPr>
          <w:rFonts w:ascii="Times New Roman" w:hAnsi="Times New Roman"/>
          <w:sz w:val="22"/>
          <w:szCs w:val="22"/>
        </w:rPr>
        <w:t xml:space="preserve"> </w:t>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7B7E38">
      <w:pPr>
        <w:numPr>
          <w:ilvl w:val="0"/>
          <w:numId w:val="27"/>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7B7E38">
      <w:pPr>
        <w:numPr>
          <w:ilvl w:val="0"/>
          <w:numId w:val="27"/>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w:t>
      </w:r>
      <w:proofErr w:type="gramStart"/>
      <w:r w:rsidR="008C5B98">
        <w:rPr>
          <w:rFonts w:ascii="Times New Roman" w:hAnsi="Times New Roman"/>
          <w:sz w:val="22"/>
          <w:szCs w:val="22"/>
        </w:rPr>
        <w:t>information.[</w:t>
      </w:r>
      <w:proofErr w:type="gramEnd"/>
      <w:r w:rsidR="008C5B98">
        <w:rPr>
          <w:rFonts w:ascii="Times New Roman" w:hAnsi="Times New Roman"/>
          <w:sz w:val="22"/>
          <w:szCs w:val="22"/>
        </w:rPr>
        <w:t xml:space="preserve">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7B7E38">
      <w:pPr>
        <w:numPr>
          <w:ilvl w:val="0"/>
          <w:numId w:val="27"/>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B7E38">
      <w:pPr>
        <w:numPr>
          <w:ilvl w:val="2"/>
          <w:numId w:val="27"/>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B7E38">
      <w:pPr>
        <w:pStyle w:val="ListParagraph"/>
        <w:numPr>
          <w:ilvl w:val="5"/>
          <w:numId w:val="28"/>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lastRenderedPageBreak/>
        <w:t xml:space="preserve">have 35 or fewer "sophisticated investors" and no re-offering of the </w:t>
      </w:r>
      <w:proofErr w:type="gramStart"/>
      <w:r w:rsidRPr="00FA15F1">
        <w:rPr>
          <w:rFonts w:ascii="Times New Roman" w:hAnsi="Times New Roman"/>
          <w:sz w:val="22"/>
          <w:szCs w:val="22"/>
        </w:rPr>
        <w:t>securities;</w:t>
      </w:r>
      <w:proofErr w:type="gramEnd"/>
      <w:r w:rsidRPr="00FA15F1">
        <w:rPr>
          <w:rFonts w:ascii="Times New Roman" w:hAnsi="Times New Roman"/>
          <w:sz w:val="22"/>
          <w:szCs w:val="22"/>
        </w:rPr>
        <w:t xml:space="preserve">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B7E38">
      <w:pPr>
        <w:pStyle w:val="ListParagraph"/>
        <w:numPr>
          <w:ilvl w:val="0"/>
          <w:numId w:val="25"/>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28F96163" w:rsidR="008618BB" w:rsidRPr="009C2F6F" w:rsidRDefault="008618BB" w:rsidP="007B7E38">
      <w:pPr>
        <w:pStyle w:val="ListParagraph"/>
        <w:numPr>
          <w:ilvl w:val="0"/>
          <w:numId w:val="24"/>
        </w:numPr>
        <w:ind w:left="720"/>
        <w:jc w:val="both"/>
        <w:rPr>
          <w:rFonts w:ascii="Times New Roman" w:hAnsi="Times New Roman"/>
          <w:sz w:val="22"/>
          <w:szCs w:val="22"/>
        </w:rPr>
      </w:pPr>
      <w:r w:rsidRPr="0015011D">
        <w:rPr>
          <w:rFonts w:ascii="Times New Roman" w:hAnsi="Times New Roman"/>
          <w:sz w:val="22"/>
          <w:szCs w:val="22"/>
        </w:rPr>
        <w:t>filed with the MSRB/SID</w:t>
      </w:r>
      <w:r w:rsidR="005C3D78" w:rsidRPr="0015011D">
        <w:rPr>
          <w:rFonts w:ascii="Times New Roman" w:hAnsi="Times New Roman"/>
          <w:color w:val="2B579A"/>
          <w:sz w:val="22"/>
          <w:szCs w:val="22"/>
          <w:shd w:val="clear" w:color="auto" w:fill="E6E6E6"/>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color w:val="2B579A"/>
          <w:sz w:val="22"/>
          <w:szCs w:val="22"/>
          <w:shd w:val="clear" w:color="auto" w:fill="E6E6E6"/>
          <w:vertAlign w:val="superscript"/>
        </w:rPr>
      </w:r>
      <w:r w:rsidR="005C3D78" w:rsidRPr="0015011D">
        <w:rPr>
          <w:rFonts w:ascii="Times New Roman" w:hAnsi="Times New Roman"/>
          <w:color w:val="2B579A"/>
          <w:sz w:val="22"/>
          <w:szCs w:val="22"/>
          <w:shd w:val="clear" w:color="auto" w:fill="E6E6E6"/>
          <w:vertAlign w:val="superscript"/>
        </w:rPr>
        <w:fldChar w:fldCharType="separate"/>
      </w:r>
      <w:r w:rsidR="00453391">
        <w:rPr>
          <w:rFonts w:ascii="Times New Roman" w:hAnsi="Times New Roman"/>
          <w:sz w:val="22"/>
          <w:szCs w:val="22"/>
          <w:vertAlign w:val="superscript"/>
        </w:rPr>
        <w:t>15</w:t>
      </w:r>
      <w:r w:rsidR="005C3D78" w:rsidRPr="0015011D">
        <w:rPr>
          <w:rFonts w:ascii="Times New Roman" w:hAnsi="Times New Roman"/>
          <w:color w:val="2B579A"/>
          <w:sz w:val="22"/>
          <w:szCs w:val="22"/>
          <w:shd w:val="clear" w:color="auto" w:fill="E6E6E6"/>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7B7E38">
      <w:pPr>
        <w:pStyle w:val="ListParagraph"/>
        <w:numPr>
          <w:ilvl w:val="1"/>
          <w:numId w:val="24"/>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B7E38">
      <w:pPr>
        <w:pStyle w:val="ListParagraph"/>
        <w:numPr>
          <w:ilvl w:val="0"/>
          <w:numId w:val="24"/>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14A5671A"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w:t>
      </w:r>
      <w:proofErr w:type="gramStart"/>
      <w:r w:rsidRPr="00740DB5">
        <w:rPr>
          <w:rFonts w:ascii="Times New Roman" w:hAnsi="Times New Roman"/>
          <w:sz w:val="22"/>
          <w:szCs w:val="22"/>
        </w:rPr>
        <w:t>subsequent to</w:t>
      </w:r>
      <w:proofErr w:type="gramEnd"/>
      <w:r w:rsidRPr="00740DB5">
        <w:rPr>
          <w:rFonts w:ascii="Times New Roman" w:hAnsi="Times New Roman"/>
          <w:sz w:val="22"/>
          <w:szCs w:val="22"/>
        </w:rPr>
        <w:t xml:space="preserve"> July 3, 1995, document whether any material events (as defined in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756D4263">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pPr>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8618BB">
      <w:pPr>
        <w:tabs>
          <w:tab w:val="left" w:pos="720"/>
          <w:tab w:val="left" w:pos="3870"/>
        </w:tabs>
        <w:rPr>
          <w:rFonts w:ascii="Times New Roman" w:hAnsi="Times New Roman"/>
          <w:sz w:val="22"/>
          <w:szCs w:val="22"/>
        </w:rPr>
        <w:sectPr w:rsidR="00354EB8" w:rsidSect="001334E2">
          <w:headerReference w:type="default" r:id="rId33"/>
          <w:type w:val="continuous"/>
          <w:pgSz w:w="12240" w:h="15840"/>
          <w:pgMar w:top="1440" w:right="1800" w:bottom="720" w:left="1800" w:header="720" w:footer="720" w:gutter="0"/>
          <w:cols w:space="720"/>
          <w:docGrid w:linePitch="360"/>
        </w:sectPr>
      </w:pPr>
    </w:p>
    <w:p w14:paraId="12E9DFE8" w14:textId="6C225FC7" w:rsidR="002D4417" w:rsidRPr="006C1FFB" w:rsidRDefault="006B74FC" w:rsidP="00616E08">
      <w:pPr>
        <w:pStyle w:val="Heading3"/>
        <w:spacing w:before="0"/>
      </w:pPr>
      <w:bookmarkStart w:id="28" w:name="_Toc118897868"/>
      <w:bookmarkStart w:id="29" w:name="_Toc118898110"/>
      <w:r>
        <w:lastRenderedPageBreak/>
        <w:t xml:space="preserve">O-9 (Previously </w:t>
      </w:r>
      <w:r w:rsidR="00DA5D20">
        <w:t>O-</w:t>
      </w:r>
      <w:r w:rsidR="00100A31">
        <w:t>24</w:t>
      </w:r>
      <w:r>
        <w:t>)</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28"/>
      <w:bookmarkEnd w:id="29"/>
    </w:p>
    <w:p w14:paraId="313F8BB1" w14:textId="77777777" w:rsidR="002D4417" w:rsidRPr="006C1FFB" w:rsidRDefault="002D4417" w:rsidP="002D4417">
      <w:pPr>
        <w:widowControl w:val="0"/>
        <w:jc w:val="both"/>
        <w:rPr>
          <w:rFonts w:ascii="Times New Roman" w:hAnsi="Times New Roman"/>
          <w:sz w:val="22"/>
          <w:szCs w:val="22"/>
        </w:rPr>
      </w:pPr>
    </w:p>
    <w:p w14:paraId="0CFAF981" w14:textId="6072B2A4" w:rsidR="005C3939" w:rsidRDefault="002D4417" w:rsidP="002D4417">
      <w:pPr>
        <w:widowControl w:val="0"/>
        <w:jc w:val="both"/>
        <w:rPr>
          <w:rFonts w:ascii="Times New Roman" w:hAnsi="Times New Roman"/>
          <w:sz w:val="22"/>
          <w:szCs w:val="22"/>
        </w:rPr>
        <w:sectPr w:rsidR="005C3939" w:rsidSect="001334E2">
          <w:headerReference w:type="default" r:id="rId34"/>
          <w:type w:val="continuous"/>
          <w:pgSz w:w="12240" w:h="15840"/>
          <w:pgMar w:top="1440" w:right="1800" w:bottom="720" w:left="1800" w:header="720" w:footer="720" w:gutter="0"/>
          <w:cols w:space="720"/>
          <w:docGrid w:linePitch="360"/>
        </w:sect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14:paraId="6DDED8EB" w14:textId="684DD540" w:rsidR="002D4417" w:rsidRPr="006C1FFB" w:rsidRDefault="002D4417" w:rsidP="002D4417">
      <w:pPr>
        <w:widowControl w:val="0"/>
        <w:jc w:val="both"/>
        <w:rPr>
          <w:rFonts w:ascii="Times New Roman" w:hAnsi="Times New Roman"/>
          <w:sz w:val="22"/>
          <w:szCs w:val="22"/>
        </w:rPr>
      </w:pP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w:t>
      </w:r>
      <w:proofErr w:type="gramStart"/>
      <w:r w:rsidRPr="006C1FFB">
        <w:rPr>
          <w:rFonts w:ascii="Times New Roman" w:hAnsi="Times New Roman"/>
          <w:b/>
          <w:sz w:val="22"/>
          <w:szCs w:val="22"/>
        </w:rPr>
        <w:t>over the counter</w:t>
      </w:r>
      <w:proofErr w:type="gramEnd"/>
      <w:r w:rsidRPr="006C1FF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05E1A9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w:t>
      </w:r>
      <w:proofErr w:type="gramStart"/>
      <w:r w:rsidR="002D4417" w:rsidRPr="00030BD8">
        <w:rPr>
          <w:rFonts w:ascii="Times New Roman" w:hAnsi="Times New Roman"/>
          <w:sz w:val="22"/>
          <w:szCs w:val="22"/>
        </w:rPr>
        <w:t>aforementioned records</w:t>
      </w:r>
      <w:proofErr w:type="gramEnd"/>
      <w:r w:rsidR="002D4417" w:rsidRPr="00030BD8">
        <w:rPr>
          <w:rFonts w:ascii="Times New Roman" w:hAnsi="Times New Roman"/>
          <w:sz w:val="22"/>
          <w:szCs w:val="22"/>
        </w:rPr>
        <w:t xml:space="preserve">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xml:space="preserve">: We will normally know this from performing </w:t>
      </w:r>
      <w:proofErr w:type="gramStart"/>
      <w:r w:rsidR="002D4417" w:rsidRPr="00030BD8">
        <w:rPr>
          <w:rFonts w:ascii="Times New Roman" w:hAnsi="Times New Roman"/>
          <w:sz w:val="22"/>
          <w:szCs w:val="22"/>
        </w:rPr>
        <w:t>financially-related</w:t>
      </w:r>
      <w:proofErr w:type="gramEnd"/>
      <w:r w:rsidR="002D4417" w:rsidRPr="00030BD8">
        <w:rPr>
          <w:rFonts w:ascii="Times New Roman" w:hAnsi="Times New Roman"/>
          <w:sz w:val="22"/>
          <w:szCs w:val="22"/>
        </w:rPr>
        <w:t xml:space="preserve">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B2FF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1334E2">
          <w:footnotePr>
            <w:numRestart w:val="eachSect"/>
          </w:footnotePr>
          <w:type w:val="continuous"/>
          <w:pgSz w:w="12240" w:h="15840"/>
          <w:pgMar w:top="1440" w:right="1800" w:bottom="720" w:left="1800" w:header="720" w:footer="720" w:gutter="0"/>
          <w:cols w:space="720"/>
          <w:docGrid w:linePitch="360"/>
        </w:sectPr>
      </w:pPr>
    </w:p>
    <w:p w14:paraId="62552F40" w14:textId="77777777" w:rsidR="002D4417" w:rsidRPr="006C1FFB" w:rsidRDefault="002D4417" w:rsidP="002D4417">
      <w:pPr>
        <w:widowControl w:val="0"/>
        <w:jc w:val="both"/>
        <w:rPr>
          <w:rFonts w:ascii="Times New Roman" w:hAnsi="Times New Roman"/>
          <w:sz w:val="22"/>
          <w:szCs w:val="22"/>
        </w:rPr>
      </w:pPr>
    </w:p>
    <w:p w14:paraId="3836D39D" w14:textId="77777777" w:rsidR="00B938F7" w:rsidRDefault="002D4417" w:rsidP="00BB1A6B">
      <w:pPr>
        <w:pStyle w:val="Heading3"/>
        <w:spacing w:before="0"/>
        <w:jc w:val="both"/>
      </w:pPr>
      <w:r w:rsidRPr="006C1FFB">
        <w:br w:type="page"/>
      </w:r>
    </w:p>
    <w:p w14:paraId="790288A8" w14:textId="6FC6D0E5" w:rsidR="002D4417" w:rsidRPr="006C1FFB" w:rsidRDefault="006B74FC" w:rsidP="00BB1A6B">
      <w:pPr>
        <w:pStyle w:val="Heading3"/>
        <w:spacing w:before="0"/>
        <w:jc w:val="both"/>
      </w:pPr>
      <w:bookmarkStart w:id="30" w:name="_Toc118897869"/>
      <w:bookmarkStart w:id="31" w:name="_Toc118898111"/>
      <w:r>
        <w:lastRenderedPageBreak/>
        <w:t xml:space="preserve">O-10 (Previously </w:t>
      </w:r>
      <w:r w:rsidR="00DA5D20">
        <w:t>O-</w:t>
      </w:r>
      <w:r w:rsidR="00100A31">
        <w:t>25</w:t>
      </w:r>
      <w:r>
        <w:t>)</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2101.12 - Records to be kept by the probate court.</w:t>
      </w:r>
      <w:bookmarkEnd w:id="30"/>
      <w:bookmarkEnd w:id="31"/>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17"/>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w:t>
      </w:r>
      <w:proofErr w:type="gramStart"/>
      <w:r w:rsidRPr="006C1FFB">
        <w:rPr>
          <w:rFonts w:ascii="Times New Roman" w:hAnsi="Times New Roman"/>
          <w:b/>
          <w:sz w:val="22"/>
          <w:szCs w:val="22"/>
        </w:rPr>
        <w:t>over the counter</w:t>
      </w:r>
      <w:proofErr w:type="gramEnd"/>
      <w:r w:rsidRPr="006C1FF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117474DC"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 xml:space="preserve">Determine if </w:t>
      </w:r>
      <w:proofErr w:type="gramStart"/>
      <w:r w:rsidRPr="00030BD8">
        <w:rPr>
          <w:rFonts w:ascii="Times New Roman" w:hAnsi="Times New Roman"/>
          <w:sz w:val="22"/>
          <w:szCs w:val="22"/>
        </w:rPr>
        <w:t>aforementioned records</w:t>
      </w:r>
      <w:proofErr w:type="gramEnd"/>
      <w:r w:rsidRPr="00030BD8">
        <w:rPr>
          <w:rFonts w:ascii="Times New Roman" w:hAnsi="Times New Roman"/>
          <w:sz w:val="22"/>
          <w:szCs w:val="22"/>
        </w:rPr>
        <w:t xml:space="preserve"> are maintained. (</w:t>
      </w:r>
      <w:r w:rsidRPr="00030BD8">
        <w:rPr>
          <w:rFonts w:ascii="Times New Roman" w:hAnsi="Times New Roman"/>
          <w:b/>
          <w:i/>
          <w:sz w:val="22"/>
          <w:szCs w:val="22"/>
        </w:rPr>
        <w:t>Note</w:t>
      </w:r>
      <w:r w:rsidRPr="00030BD8">
        <w:rPr>
          <w:rFonts w:ascii="Times New Roman" w:hAnsi="Times New Roman"/>
          <w:sz w:val="22"/>
          <w:szCs w:val="22"/>
        </w:rPr>
        <w:t xml:space="preserve">: We will normally know most of this from performing </w:t>
      </w:r>
      <w:proofErr w:type="gramStart"/>
      <w:r w:rsidRPr="00030BD8">
        <w:rPr>
          <w:rFonts w:ascii="Times New Roman" w:hAnsi="Times New Roman"/>
          <w:sz w:val="22"/>
          <w:szCs w:val="22"/>
        </w:rPr>
        <w:t>financially-related</w:t>
      </w:r>
      <w:proofErr w:type="gramEnd"/>
      <w:r w:rsidRPr="00030BD8">
        <w:rPr>
          <w:rFonts w:ascii="Times New Roman" w:hAnsi="Times New Roman"/>
          <w:sz w:val="22"/>
          <w:szCs w:val="22"/>
        </w:rPr>
        <w:t xml:space="preserve">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2D4417">
      <w:pPr>
        <w:rPr>
          <w:rFonts w:ascii="Times New Roman" w:hAnsi="Times New Roman"/>
          <w:b/>
          <w:sz w:val="22"/>
          <w:szCs w:val="22"/>
        </w:rPr>
      </w:pPr>
    </w:p>
    <w:p w14:paraId="55B2FAFB" w14:textId="49F64228" w:rsidR="00F7479A" w:rsidRDefault="00F7479A" w:rsidP="002D4417">
      <w:pPr>
        <w:rPr>
          <w:rFonts w:ascii="Times New Roman" w:hAnsi="Times New Roman"/>
          <w:b/>
          <w:sz w:val="22"/>
          <w:szCs w:val="22"/>
        </w:rPr>
      </w:pPr>
    </w:p>
    <w:p w14:paraId="0754E255" w14:textId="327C81D4" w:rsidR="00444ADA" w:rsidRDefault="00444ADA">
      <w:pPr>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2D4417">
      <w:pPr>
        <w:rPr>
          <w:rFonts w:ascii="Times New Roman" w:hAnsi="Times New Roman"/>
          <w:b/>
          <w:sz w:val="22"/>
          <w:szCs w:val="22"/>
        </w:rPr>
        <w:sectPr w:rsidR="00F7479A" w:rsidSect="001334E2">
          <w:headerReference w:type="default" r:id="rId35"/>
          <w:type w:val="continuous"/>
          <w:pgSz w:w="12240" w:h="15840"/>
          <w:pgMar w:top="1440" w:right="1800" w:bottom="720" w:left="1800" w:header="720" w:footer="720" w:gutter="0"/>
          <w:cols w:space="720"/>
          <w:docGrid w:linePitch="360"/>
        </w:sectPr>
      </w:pPr>
    </w:p>
    <w:p w14:paraId="331A3C11" w14:textId="11517C1A" w:rsidR="002D4417" w:rsidRPr="006C1FFB" w:rsidRDefault="006B74FC" w:rsidP="003D6529">
      <w:pPr>
        <w:pStyle w:val="Heading3"/>
        <w:spacing w:before="0"/>
        <w:jc w:val="both"/>
      </w:pPr>
      <w:bookmarkStart w:id="32" w:name="_Toc488054612"/>
      <w:bookmarkStart w:id="33" w:name="_Toc118897870"/>
      <w:bookmarkStart w:id="34" w:name="_Toc118898112"/>
      <w:r>
        <w:lastRenderedPageBreak/>
        <w:t xml:space="preserve">O-11 (Previously </w:t>
      </w:r>
      <w:r w:rsidR="00DA5D20">
        <w:t>O-</w:t>
      </w:r>
      <w:r w:rsidR="00100A31">
        <w:t>26</w:t>
      </w:r>
      <w:r>
        <w:t>)</w:t>
      </w:r>
      <w:r w:rsidR="002D4417" w:rsidRPr="006C1FFB">
        <w:t xml:space="preserve"> </w:t>
      </w:r>
      <w:bookmarkEnd w:id="32"/>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33"/>
      <w:bookmarkEnd w:id="34"/>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w:t>
      </w:r>
      <w:proofErr w:type="gramStart"/>
      <w:r w:rsidRPr="006C1FFB">
        <w:rPr>
          <w:rFonts w:ascii="Times New Roman" w:hAnsi="Times New Roman"/>
          <w:b/>
          <w:sz w:val="22"/>
          <w:szCs w:val="22"/>
        </w:rPr>
        <w:t>over the counter</w:t>
      </w:r>
      <w:proofErr w:type="gramEnd"/>
      <w:r w:rsidRPr="006C1FFB">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5E1E9E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pPr>
        <w:rPr>
          <w:rFonts w:ascii="Times New Roman" w:hAnsi="Times New Roman"/>
          <w:sz w:val="22"/>
          <w:szCs w:val="22"/>
        </w:rPr>
        <w:sectPr w:rsidR="009E2E30" w:rsidSect="001334E2">
          <w:headerReference w:type="default" r:id="rId36"/>
          <w:footnotePr>
            <w:numRestart w:val="eachSect"/>
          </w:footnotePr>
          <w:type w:val="continuous"/>
          <w:pgSz w:w="12240" w:h="15840"/>
          <w:pgMar w:top="1440" w:right="1800" w:bottom="720" w:left="1800" w:header="720" w:footer="720" w:gutter="0"/>
          <w:cols w:space="720"/>
          <w:docGrid w:linePitch="360"/>
        </w:sectPr>
      </w:pPr>
    </w:p>
    <w:p w14:paraId="3114D5B5" w14:textId="22B10464" w:rsidR="00524792" w:rsidRPr="006B505E" w:rsidRDefault="006B74FC" w:rsidP="00B06D37">
      <w:pPr>
        <w:pStyle w:val="Heading3"/>
        <w:spacing w:before="0"/>
        <w:jc w:val="both"/>
        <w:rPr>
          <w:b w:val="0"/>
          <w:bCs w:val="0"/>
        </w:rPr>
      </w:pPr>
      <w:bookmarkStart w:id="35" w:name="_Toc118897871"/>
      <w:bookmarkStart w:id="36" w:name="_Toc118898113"/>
      <w:bookmarkStart w:id="37" w:name="_Toc23948005"/>
      <w:r>
        <w:lastRenderedPageBreak/>
        <w:t xml:space="preserve">O-12 (Previously </w:t>
      </w:r>
      <w:r w:rsidR="00524792">
        <w:t>O-27</w:t>
      </w:r>
      <w:r>
        <w:t>)</w:t>
      </w:r>
      <w:r w:rsidR="00524792">
        <w:t xml:space="preserve"> Compliance Requirement</w:t>
      </w:r>
      <w:r w:rsidR="00524792">
        <w:rPr>
          <w:b w:val="0"/>
          <w:bCs w:val="0"/>
        </w:rPr>
        <w:t>:  Ohio Rev. Code § 117.13(C)(3)</w:t>
      </w:r>
      <w:r w:rsidR="0052057A">
        <w:rPr>
          <w:b w:val="0"/>
          <w:bCs w:val="0"/>
        </w:rPr>
        <w:t>,</w:t>
      </w:r>
      <w:r w:rsidR="00524792">
        <w:rPr>
          <w:b w:val="0"/>
          <w:bCs w:val="0"/>
        </w:rPr>
        <w:t xml:space="preserve"> 2 C.F.R. § 200.425</w:t>
      </w:r>
      <w:r w:rsidR="0052057A">
        <w:rPr>
          <w:b w:val="0"/>
          <w:bCs w:val="0"/>
        </w:rPr>
        <w:t xml:space="preserve">, and </w:t>
      </w:r>
      <w:r w:rsidR="007E0679">
        <w:t>AOS</w:t>
      </w:r>
      <w:r w:rsidR="00856049">
        <w:t xml:space="preserve"> Bulletin</w:t>
      </w:r>
      <w:r w:rsidR="00524792">
        <w:rPr>
          <w:b w:val="0"/>
          <w:bCs w:val="0"/>
        </w:rPr>
        <w:t xml:space="preserve"> </w:t>
      </w:r>
      <w:hyperlink r:id="rId37">
        <w:r w:rsidR="000045FB" w:rsidRPr="360A9917">
          <w:rPr>
            <w:rStyle w:val="Hyperlink"/>
            <w:strike/>
            <w:u w:val="none"/>
          </w:rPr>
          <w:t>2021-006</w:t>
        </w:r>
      </w:hyperlink>
      <w:r w:rsidR="000045FB">
        <w:rPr>
          <w:b w:val="0"/>
          <w:bCs w:val="0"/>
        </w:rPr>
        <w:t xml:space="preserve"> </w:t>
      </w:r>
      <w:hyperlink r:id="rId38" w:history="1">
        <w:r w:rsidR="002F38A8" w:rsidRPr="360A9917">
          <w:rPr>
            <w:rStyle w:val="Hyperlink"/>
            <w:u w:val="wave"/>
          </w:rPr>
          <w:t>2022-006</w:t>
        </w:r>
      </w:hyperlink>
      <w:r w:rsidR="002F38A8">
        <w:rPr>
          <w:b w:val="0"/>
          <w:bCs w:val="0"/>
        </w:rPr>
        <w:t xml:space="preserve"> </w:t>
      </w:r>
      <w:r w:rsidR="00524792">
        <w:rPr>
          <w:b w:val="0"/>
          <w:bCs w:val="0"/>
        </w:rPr>
        <w:t>– Allocating Audit Costs</w:t>
      </w:r>
      <w:bookmarkEnd w:id="35"/>
      <w:bookmarkEnd w:id="36"/>
      <w:r w:rsidR="00524792">
        <w:rPr>
          <w:b w:val="0"/>
          <w:bCs w:val="0"/>
        </w:rPr>
        <w:t xml:space="preserve"> </w:t>
      </w:r>
      <w:bookmarkEnd w:id="37"/>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6D97CF2A" w:rsidR="00524792" w:rsidRPr="00490A72" w:rsidRDefault="00524792" w:rsidP="0052479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91150A">
        <w:rPr>
          <w:rFonts w:ascii="Times New Roman" w:hAnsi="Times New Roman"/>
          <w:b/>
          <w:sz w:val="22"/>
          <w:szCs w:val="22"/>
        </w:rPr>
        <w:t>(2)</w:t>
      </w:r>
      <w:r w:rsidRPr="008A47EB">
        <w:rPr>
          <w:rFonts w:ascii="Times New Roman" w:hAnsi="Times New Roman"/>
          <w:b/>
          <w:sz w:val="22"/>
          <w:szCs w:val="22"/>
        </w:rPr>
        <w:t xml:space="preserve"> </w:t>
      </w:r>
      <w:r w:rsidRPr="00CB5703">
        <w:rPr>
          <w:rFonts w:ascii="Times New Roman" w:hAnsi="Times New Roman"/>
          <w:sz w:val="22"/>
          <w:szCs w:val="22"/>
        </w:rPr>
        <w:t xml:space="preserve">provides </w:t>
      </w:r>
      <w:r w:rsidRPr="008A47EB">
        <w:rPr>
          <w:rFonts w:ascii="Times New Roman" w:hAnsi="Times New Roman"/>
          <w:sz w:val="22"/>
          <w:szCs w:val="22"/>
        </w:rPr>
        <w:t>the fiscal officer may</w:t>
      </w:r>
      <w:r w:rsidRPr="0091150A">
        <w:rPr>
          <w:rFonts w:ascii="Times New Roman" w:hAnsi="Times New Roman"/>
          <w:sz w:val="22"/>
          <w:szCs w:val="22"/>
        </w:rPr>
        <w:t xml:space="preserve"> allocate the charges billed for the cost of the audit to appropriate funds using a methodology that follows guidance provided by the auditor of state</w:t>
      </w:r>
      <w:r w:rsidRPr="00490A72">
        <w:rPr>
          <w:rFonts w:ascii="Times New Roman" w:hAnsi="Times New Roman"/>
          <w:sz w:val="22"/>
          <w:szCs w:val="22"/>
        </w:rPr>
        <w:t>.</w:t>
      </w:r>
    </w:p>
    <w:p w14:paraId="5CFCD181" w14:textId="77777777" w:rsidR="00524792" w:rsidRPr="00490A72" w:rsidRDefault="00524792" w:rsidP="00524792">
      <w:pPr>
        <w:widowControl w:val="0"/>
        <w:jc w:val="both"/>
        <w:rPr>
          <w:rFonts w:ascii="Times New Roman" w:hAnsi="Times New Roman"/>
          <w:sz w:val="22"/>
          <w:szCs w:val="22"/>
        </w:rPr>
      </w:pPr>
    </w:p>
    <w:p w14:paraId="69FE2B96" w14:textId="1C10416D" w:rsidR="00524792" w:rsidRPr="008A47EB" w:rsidRDefault="002F38A8" w:rsidP="00524792">
      <w:pPr>
        <w:autoSpaceDE w:val="0"/>
        <w:autoSpaceDN w:val="0"/>
        <w:adjustRightInd w:val="0"/>
        <w:jc w:val="both"/>
        <w:rPr>
          <w:rFonts w:ascii="Times New Roman" w:hAnsi="Times New Roman"/>
          <w:sz w:val="22"/>
          <w:szCs w:val="22"/>
        </w:rPr>
      </w:pPr>
      <w:r w:rsidRPr="002F38A8">
        <w:rPr>
          <w:rFonts w:ascii="Times New Roman" w:hAnsi="Times New Roman"/>
          <w:sz w:val="22"/>
          <w:szCs w:val="22"/>
          <w:u w:val="wave"/>
        </w:rPr>
        <w:t>Except for Federal funds that account for activity of Federal awards governed by Uniform Guidance as discussed below, t</w:t>
      </w:r>
      <w:r w:rsidR="00CB5703" w:rsidRPr="002F38A8">
        <w:rPr>
          <w:rFonts w:ascii="Times New Roman" w:hAnsi="Times New Roman"/>
          <w:sz w:val="22"/>
          <w:szCs w:val="22"/>
        </w:rPr>
        <w:t>he</w:t>
      </w:r>
      <w:r w:rsidR="00CB5703" w:rsidRPr="00856049">
        <w:rPr>
          <w:rFonts w:ascii="Times New Roman" w:hAnsi="Times New Roman"/>
          <w:sz w:val="22"/>
          <w:szCs w:val="22"/>
        </w:rPr>
        <w:t xml:space="preserve"> fiscal officer may distribute the cost to each fund audited in accordance with its percentage of the total cost. </w:t>
      </w:r>
      <w:r w:rsidR="00524792" w:rsidRPr="00856049">
        <w:rPr>
          <w:rFonts w:ascii="Times New Roman" w:hAnsi="Times New Roman"/>
          <w:sz w:val="22"/>
          <w:szCs w:val="22"/>
        </w:rPr>
        <w:t xml:space="preserve">The fiscal officer should determine which funds should be charged a percentage of the audit costs. </w:t>
      </w:r>
      <w:r w:rsidR="00194750" w:rsidRPr="00856049">
        <w:rPr>
          <w:rFonts w:ascii="Times New Roman" w:hAnsi="Times New Roman"/>
          <w:sz w:val="22"/>
          <w:szCs w:val="22"/>
        </w:rPr>
        <w:t xml:space="preserve">Governments should have a reasonable, documented methodology for allocating these costs. This methodology should consider and incorporate the requirements in Uniform Guidance </w:t>
      </w:r>
      <w:hyperlink r:id="rId39" w:history="1">
        <w:r w:rsidR="00194750" w:rsidRPr="00856049">
          <w:rPr>
            <w:rStyle w:val="Hyperlink"/>
            <w:rFonts w:ascii="Times New Roman" w:hAnsi="Times New Roman"/>
            <w:sz w:val="22"/>
            <w:szCs w:val="22"/>
          </w:rPr>
          <w:t>2 C</w:t>
        </w:r>
        <w:r w:rsidR="001369E1">
          <w:rPr>
            <w:rStyle w:val="Hyperlink"/>
            <w:rFonts w:ascii="Times New Roman" w:hAnsi="Times New Roman"/>
            <w:sz w:val="22"/>
            <w:szCs w:val="22"/>
          </w:rPr>
          <w:t>.</w:t>
        </w:r>
        <w:r w:rsidR="00194750" w:rsidRPr="00856049">
          <w:rPr>
            <w:rStyle w:val="Hyperlink"/>
            <w:rFonts w:ascii="Times New Roman" w:hAnsi="Times New Roman"/>
            <w:sz w:val="22"/>
            <w:szCs w:val="22"/>
          </w:rPr>
          <w:t>F</w:t>
        </w:r>
        <w:r w:rsidR="001369E1">
          <w:rPr>
            <w:rStyle w:val="Hyperlink"/>
            <w:rFonts w:ascii="Times New Roman" w:hAnsi="Times New Roman"/>
            <w:sz w:val="22"/>
            <w:szCs w:val="22"/>
          </w:rPr>
          <w:t>.</w:t>
        </w:r>
        <w:r w:rsidR="00194750" w:rsidRPr="00856049">
          <w:rPr>
            <w:rStyle w:val="Hyperlink"/>
            <w:rFonts w:ascii="Times New Roman" w:hAnsi="Times New Roman"/>
            <w:sz w:val="22"/>
            <w:szCs w:val="22"/>
          </w:rPr>
          <w:t>R</w:t>
        </w:r>
        <w:r w:rsidR="001369E1">
          <w:rPr>
            <w:rStyle w:val="Hyperlink"/>
            <w:rFonts w:ascii="Times New Roman" w:hAnsi="Times New Roman"/>
            <w:sz w:val="22"/>
            <w:szCs w:val="22"/>
          </w:rPr>
          <w:t>.</w:t>
        </w:r>
        <w:r w:rsidR="00194750" w:rsidRPr="00856049">
          <w:rPr>
            <w:rStyle w:val="Hyperlink"/>
            <w:rFonts w:ascii="Times New Roman" w:hAnsi="Times New Roman"/>
            <w:sz w:val="22"/>
            <w:szCs w:val="22"/>
          </w:rPr>
          <w:t xml:space="preserve"> 200.425</w:t>
        </w:r>
      </w:hyperlink>
      <w:r w:rsidR="00194750" w:rsidRPr="00856049">
        <w:rPr>
          <w:rFonts w:ascii="Times New Roman" w:hAnsi="Times New Roman"/>
          <w:color w:val="0461C1"/>
          <w:sz w:val="22"/>
          <w:szCs w:val="22"/>
        </w:rPr>
        <w:t xml:space="preserve"> </w:t>
      </w:r>
      <w:r w:rsidR="00194750" w:rsidRPr="00856049">
        <w:rPr>
          <w:rFonts w:ascii="Times New Roman" w:hAnsi="Times New Roman"/>
          <w:sz w:val="22"/>
          <w:szCs w:val="22"/>
        </w:rPr>
        <w:t>discussed below.</w:t>
      </w:r>
      <w:r w:rsidR="00194750" w:rsidRPr="00194750">
        <w:rPr>
          <w:rFonts w:ascii="Times New Roman" w:hAnsi="Times New Roman"/>
          <w:sz w:val="22"/>
          <w:szCs w:val="22"/>
        </w:rPr>
        <w:t xml:space="preserve">  </w:t>
      </w:r>
      <w:r w:rsidR="00524792" w:rsidRPr="008A47EB">
        <w:rPr>
          <w:rFonts w:ascii="Times New Roman" w:hAnsi="Times New Roman"/>
          <w:sz w:val="22"/>
          <w:szCs w:val="22"/>
        </w:rPr>
        <w:t>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6DAFEA5" w14:textId="77777777" w:rsidR="00524792" w:rsidRPr="008A47EB" w:rsidRDefault="00524792" w:rsidP="00524792">
      <w:pPr>
        <w:autoSpaceDE w:val="0"/>
        <w:autoSpaceDN w:val="0"/>
        <w:adjustRightInd w:val="0"/>
        <w:jc w:val="both"/>
        <w:rPr>
          <w:rFonts w:ascii="Times New Roman" w:hAnsi="Times New Roman"/>
          <w:sz w:val="22"/>
          <w:szCs w:val="22"/>
        </w:rPr>
      </w:pPr>
    </w:p>
    <w:p w14:paraId="2DE49718" w14:textId="53949B62" w:rsidR="0087341F" w:rsidRPr="0087341F" w:rsidRDefault="0087341F" w:rsidP="0087341F">
      <w:pPr>
        <w:autoSpaceDE w:val="0"/>
        <w:autoSpaceDN w:val="0"/>
        <w:adjustRightInd w:val="0"/>
        <w:jc w:val="both"/>
        <w:rPr>
          <w:rFonts w:ascii="Times New Roman" w:hAnsi="Times New Roman"/>
          <w:sz w:val="22"/>
          <w:szCs w:val="22"/>
          <w:u w:val="wave"/>
        </w:rPr>
      </w:pPr>
      <w:r w:rsidRPr="0087341F">
        <w:rPr>
          <w:rFonts w:ascii="Times New Roman" w:hAnsi="Times New Roman"/>
          <w:sz w:val="22"/>
          <w:szCs w:val="22"/>
          <w:u w:val="wave"/>
        </w:rPr>
        <w:t xml:space="preserve">In determining a percentage of total cost that may be charged to a fund, any reasonable and rational method such as a percentage of the fund’s revenue or expenditures compared to the total revenue or expenditures for all funds, excluding custodial funds and federal funds discussed in the </w:t>
      </w:r>
      <w:r w:rsidR="00CB1C2F">
        <w:rPr>
          <w:rFonts w:ascii="Times New Roman" w:hAnsi="Times New Roman"/>
          <w:sz w:val="22"/>
          <w:szCs w:val="22"/>
          <w:u w:val="wave"/>
        </w:rPr>
        <w:t xml:space="preserve">following </w:t>
      </w:r>
      <w:r w:rsidRPr="0087341F">
        <w:rPr>
          <w:rFonts w:ascii="Times New Roman" w:hAnsi="Times New Roman"/>
          <w:sz w:val="22"/>
          <w:szCs w:val="22"/>
          <w:u w:val="wave"/>
        </w:rPr>
        <w:t>paragraphs, would be acceptable. A local government’s indirect cost allocation plan may also be an acceptable method for allocating audit costs.</w:t>
      </w:r>
    </w:p>
    <w:p w14:paraId="5F16ADF0" w14:textId="77777777" w:rsidR="0087341F" w:rsidRDefault="0087341F" w:rsidP="0087341F">
      <w:pPr>
        <w:autoSpaceDE w:val="0"/>
        <w:autoSpaceDN w:val="0"/>
        <w:adjustRightInd w:val="0"/>
        <w:jc w:val="both"/>
        <w:rPr>
          <w:rFonts w:ascii="Times New Roman" w:hAnsi="Times New Roman"/>
          <w:sz w:val="22"/>
          <w:szCs w:val="22"/>
        </w:rPr>
      </w:pPr>
    </w:p>
    <w:p w14:paraId="2A67E206" w14:textId="0DEE80D9" w:rsidR="00524792" w:rsidRPr="008A47EB" w:rsidRDefault="0087341F" w:rsidP="0087341F">
      <w:pPr>
        <w:autoSpaceDE w:val="0"/>
        <w:autoSpaceDN w:val="0"/>
        <w:adjustRightInd w:val="0"/>
        <w:jc w:val="both"/>
        <w:rPr>
          <w:rFonts w:ascii="Times New Roman" w:hAnsi="Times New Roman"/>
          <w:sz w:val="22"/>
          <w:szCs w:val="22"/>
        </w:rPr>
      </w:pPr>
      <w:r w:rsidRPr="0087341F">
        <w:rPr>
          <w:rFonts w:ascii="Times New Roman" w:hAnsi="Times New Roman"/>
          <w:sz w:val="22"/>
          <w:szCs w:val="22"/>
          <w:u w:val="wave"/>
        </w:rPr>
        <w:t>When the audit</w:t>
      </w:r>
      <w:r>
        <w:rPr>
          <w:rFonts w:ascii="Times New Roman" w:hAnsi="Times New Roman"/>
          <w:sz w:val="22"/>
          <w:szCs w:val="22"/>
        </w:rPr>
        <w:t xml:space="preserve"> </w:t>
      </w:r>
      <w:proofErr w:type="gramStart"/>
      <w:r w:rsidR="00524792" w:rsidRPr="0087341F">
        <w:rPr>
          <w:rFonts w:ascii="Times New Roman" w:hAnsi="Times New Roman"/>
          <w:strike/>
          <w:sz w:val="22"/>
          <w:szCs w:val="22"/>
        </w:rPr>
        <w:t>Other</w:t>
      </w:r>
      <w:proofErr w:type="gramEnd"/>
      <w:r w:rsidR="00524792" w:rsidRPr="0087341F">
        <w:rPr>
          <w:rFonts w:ascii="Times New Roman" w:hAnsi="Times New Roman"/>
          <w:strike/>
          <w:sz w:val="22"/>
          <w:szCs w:val="22"/>
        </w:rPr>
        <w:t xml:space="preserve"> funds of a local government that may be charged a percentage </w:t>
      </w:r>
      <w:r w:rsidR="00CA42A5" w:rsidRPr="0087341F">
        <w:rPr>
          <w:rFonts w:ascii="Times New Roman" w:hAnsi="Times New Roman"/>
          <w:strike/>
          <w:sz w:val="22"/>
          <w:szCs w:val="22"/>
        </w:rPr>
        <w:t>of the audit costs</w:t>
      </w:r>
      <w:r w:rsidR="00CA42A5">
        <w:rPr>
          <w:rFonts w:ascii="Times New Roman" w:hAnsi="Times New Roman"/>
          <w:sz w:val="22"/>
          <w:szCs w:val="22"/>
        </w:rPr>
        <w:t xml:space="preserve"> include bond</w:t>
      </w:r>
      <w:r>
        <w:rPr>
          <w:rFonts w:ascii="Times New Roman" w:hAnsi="Times New Roman"/>
          <w:sz w:val="22"/>
          <w:szCs w:val="22"/>
        </w:rPr>
        <w:t xml:space="preserve">, </w:t>
      </w:r>
      <w:r w:rsidRPr="0087341F">
        <w:rPr>
          <w:rFonts w:ascii="Times New Roman" w:hAnsi="Times New Roman"/>
          <w:sz w:val="22"/>
          <w:szCs w:val="22"/>
          <w:u w:val="wave"/>
        </w:rPr>
        <w:t>grant, trust, custodial or other similar</w:t>
      </w:r>
      <w:r w:rsidR="00CA42A5">
        <w:rPr>
          <w:rFonts w:ascii="Times New Roman" w:hAnsi="Times New Roman"/>
          <w:sz w:val="22"/>
          <w:szCs w:val="22"/>
        </w:rPr>
        <w:t xml:space="preserve"> </w:t>
      </w:r>
      <w:r w:rsidR="00524792" w:rsidRPr="0087341F">
        <w:rPr>
          <w:rFonts w:ascii="Times New Roman" w:hAnsi="Times New Roman"/>
          <w:strike/>
          <w:sz w:val="22"/>
          <w:szCs w:val="22"/>
        </w:rPr>
        <w:t>and grant</w:t>
      </w:r>
      <w:r w:rsidR="00524792" w:rsidRPr="008A47EB">
        <w:rPr>
          <w:rFonts w:ascii="Times New Roman" w:hAnsi="Times New Roman"/>
          <w:sz w:val="22"/>
          <w:szCs w:val="22"/>
        </w:rPr>
        <w:t xml:space="preserve"> funds</w:t>
      </w:r>
      <w:r w:rsidRPr="0087341F">
        <w:rPr>
          <w:rFonts w:ascii="Times New Roman" w:hAnsi="Times New Roman"/>
          <w:sz w:val="22"/>
          <w:szCs w:val="22"/>
          <w:u w:val="wave"/>
        </w:rPr>
        <w:t>, there may be limitations to a local government’s ability to allocate costs back to certain funds</w:t>
      </w:r>
      <w:r w:rsidR="00524792" w:rsidRPr="008A47EB">
        <w:rPr>
          <w:rFonts w:ascii="Times New Roman" w:hAnsi="Times New Roman"/>
          <w:sz w:val="22"/>
          <w:szCs w:val="22"/>
        </w:rPr>
        <w:t xml:space="preserve">. </w:t>
      </w:r>
      <w:r w:rsidRPr="0087341F">
        <w:rPr>
          <w:rFonts w:ascii="Times New Roman" w:hAnsi="Times New Roman"/>
          <w:sz w:val="22"/>
          <w:szCs w:val="22"/>
          <w:u w:val="wave"/>
        </w:rPr>
        <w:t>In these circumstances, AOS strongly encourages local governments work with their legal counsel before allocating such costs back to bond, grant, trust, custodial or other restricted funds.</w:t>
      </w:r>
      <w:r>
        <w:rPr>
          <w:rFonts w:ascii="Times New Roman" w:hAnsi="Times New Roman"/>
          <w:sz w:val="22"/>
          <w:szCs w:val="22"/>
        </w:rPr>
        <w:t xml:space="preserve"> </w:t>
      </w:r>
      <w:r w:rsidR="00524792" w:rsidRPr="008A47EB">
        <w:rPr>
          <w:rFonts w:ascii="Times New Roman" w:hAnsi="Times New Roman"/>
          <w:sz w:val="22"/>
          <w:szCs w:val="22"/>
        </w:rPr>
        <w:t>The ability to charge bond funds</w:t>
      </w:r>
      <w:r w:rsidRPr="0087341F">
        <w:rPr>
          <w:rFonts w:ascii="Times New Roman" w:hAnsi="Times New Roman"/>
          <w:sz w:val="22"/>
          <w:szCs w:val="22"/>
          <w:u w:val="wave"/>
        </w:rPr>
        <w:t>, for example,</w:t>
      </w:r>
      <w:r w:rsidR="00524792" w:rsidRPr="008A47EB">
        <w:rPr>
          <w:rFonts w:ascii="Times New Roman" w:hAnsi="Times New Roman"/>
          <w:sz w:val="22"/>
          <w:szCs w:val="22"/>
        </w:rPr>
        <w:t xml:space="preserve">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w:t>
      </w:r>
      <w:r w:rsidR="00524792">
        <w:rPr>
          <w:rFonts w:ascii="Times New Roman" w:hAnsi="Times New Roman"/>
          <w:sz w:val="22"/>
          <w:szCs w:val="22"/>
        </w:rPr>
        <w:t>Custodial</w:t>
      </w:r>
      <w:r w:rsidR="00524792" w:rsidRPr="008A47EB">
        <w:rPr>
          <w:rFonts w:ascii="Times New Roman" w:hAnsi="Times New Roman"/>
          <w:sz w:val="22"/>
          <w:szCs w:val="22"/>
        </w:rPr>
        <w:t xml:space="preserve"> funds</w:t>
      </w:r>
      <w:r>
        <w:rPr>
          <w:rFonts w:ascii="Times New Roman" w:hAnsi="Times New Roman"/>
          <w:sz w:val="22"/>
          <w:szCs w:val="22"/>
        </w:rPr>
        <w:t xml:space="preserve"> </w:t>
      </w:r>
      <w:r w:rsidRPr="0087341F">
        <w:rPr>
          <w:rFonts w:ascii="Times New Roman" w:hAnsi="Times New Roman"/>
          <w:sz w:val="22"/>
          <w:szCs w:val="22"/>
          <w:u w:val="wave"/>
        </w:rPr>
        <w:t>(previously referred to as agency funds)</w:t>
      </w:r>
      <w:r w:rsidR="00856049">
        <w:rPr>
          <w:rFonts w:ascii="Times New Roman" w:hAnsi="Times New Roman"/>
          <w:sz w:val="22"/>
          <w:szCs w:val="22"/>
        </w:rPr>
        <w:t xml:space="preserve"> </w:t>
      </w:r>
      <w:r w:rsidR="00524792" w:rsidRPr="008A47EB">
        <w:rPr>
          <w:rFonts w:ascii="Times New Roman" w:hAnsi="Times New Roman"/>
          <w:sz w:val="22"/>
          <w:szCs w:val="22"/>
        </w:rPr>
        <w:t>should not be charged for any share of the cost of an audit for the fiscal officer’s role as the fiscal agent.</w:t>
      </w:r>
    </w:p>
    <w:p w14:paraId="6E56D11A" w14:textId="77777777" w:rsidR="00524792" w:rsidRPr="008A47EB" w:rsidRDefault="00524792" w:rsidP="00524792">
      <w:pPr>
        <w:autoSpaceDE w:val="0"/>
        <w:autoSpaceDN w:val="0"/>
        <w:adjustRightInd w:val="0"/>
        <w:jc w:val="both"/>
        <w:rPr>
          <w:rFonts w:ascii="Times New Roman" w:hAnsi="Times New Roman"/>
          <w:sz w:val="22"/>
          <w:szCs w:val="22"/>
        </w:rPr>
      </w:pPr>
    </w:p>
    <w:p w14:paraId="13A0B2E2" w14:textId="16403D6D" w:rsidR="00524792" w:rsidRPr="0087341F" w:rsidRDefault="00524792" w:rsidP="00524792">
      <w:pPr>
        <w:autoSpaceDE w:val="0"/>
        <w:autoSpaceDN w:val="0"/>
        <w:adjustRightInd w:val="0"/>
        <w:jc w:val="both"/>
        <w:rPr>
          <w:rFonts w:ascii="Times New Roman" w:hAnsi="Times New Roman"/>
          <w:strike/>
          <w:sz w:val="22"/>
          <w:szCs w:val="22"/>
        </w:rPr>
      </w:pPr>
      <w:r w:rsidRPr="0087341F">
        <w:rPr>
          <w:rFonts w:ascii="Times New Roman" w:hAnsi="Times New Roman"/>
          <w:strike/>
          <w:sz w:val="22"/>
          <w:szCs w:val="22"/>
        </w:rPr>
        <w:t>In determining a percentage of total cost that may be charged to a fund, any reasonable and rational method such as a percentage of the fund’s revenue or expenditures compared to the total revenue or expenditures for all funds, excluding custodial funds, would be acceptable. A local government’s indirect cost allocation plan may also be an acceptable method for allocating audit costs.</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7EB7C087" w14:textId="4AF91E76" w:rsidR="00CB1C2F" w:rsidRPr="00CB1C2F" w:rsidRDefault="00524792" w:rsidP="00CB1C2F">
      <w:pPr>
        <w:pStyle w:val="BodyText"/>
        <w:kinsoku w:val="0"/>
        <w:overflowPunct w:val="0"/>
        <w:rPr>
          <w:sz w:val="22"/>
          <w:szCs w:val="22"/>
          <w:u w:val="wave"/>
        </w:rPr>
      </w:pPr>
      <w:r w:rsidRPr="00686545">
        <w:rPr>
          <w:sz w:val="22"/>
          <w:szCs w:val="22"/>
        </w:rPr>
        <w:t xml:space="preserve">For </w:t>
      </w:r>
      <w:r w:rsidR="00C171E2" w:rsidRPr="008E66B7">
        <w:rPr>
          <w:sz w:val="22"/>
          <w:szCs w:val="22"/>
        </w:rPr>
        <w:t>f</w:t>
      </w:r>
      <w:r w:rsidR="00C171E2" w:rsidRPr="00856049">
        <w:rPr>
          <w:sz w:val="22"/>
          <w:szCs w:val="22"/>
        </w:rPr>
        <w:t xml:space="preserve">ederal </w:t>
      </w:r>
      <w:r w:rsidRPr="00856049">
        <w:rPr>
          <w:sz w:val="22"/>
          <w:szCs w:val="22"/>
        </w:rPr>
        <w:t xml:space="preserve">grant funds, </w:t>
      </w:r>
      <w:r w:rsidR="00C171E2" w:rsidRPr="00856049">
        <w:rPr>
          <w:sz w:val="22"/>
          <w:szCs w:val="22"/>
        </w:rPr>
        <w:t>Uniform guidance 2 C</w:t>
      </w:r>
      <w:r w:rsidR="001369E1">
        <w:rPr>
          <w:sz w:val="22"/>
          <w:szCs w:val="22"/>
        </w:rPr>
        <w:t>.</w:t>
      </w:r>
      <w:r w:rsidR="00C171E2" w:rsidRPr="00856049">
        <w:rPr>
          <w:sz w:val="22"/>
          <w:szCs w:val="22"/>
        </w:rPr>
        <w:t>F</w:t>
      </w:r>
      <w:r w:rsidR="001369E1">
        <w:rPr>
          <w:sz w:val="22"/>
          <w:szCs w:val="22"/>
        </w:rPr>
        <w:t>.</w:t>
      </w:r>
      <w:r w:rsidR="00C171E2" w:rsidRPr="00856049">
        <w:rPr>
          <w:sz w:val="22"/>
          <w:szCs w:val="22"/>
        </w:rPr>
        <w:t>R</w:t>
      </w:r>
      <w:r w:rsidR="001369E1">
        <w:rPr>
          <w:sz w:val="22"/>
          <w:szCs w:val="22"/>
        </w:rPr>
        <w:t>.</w:t>
      </w:r>
      <w:r w:rsidR="00C171E2" w:rsidRPr="00856049">
        <w:rPr>
          <w:sz w:val="22"/>
          <w:szCs w:val="22"/>
        </w:rPr>
        <w:t xml:space="preserve"> 200.425 notes </w:t>
      </w:r>
      <w:r w:rsidRPr="00856049">
        <w:rPr>
          <w:sz w:val="22"/>
          <w:szCs w:val="22"/>
        </w:rPr>
        <w:t>a</w:t>
      </w:r>
      <w:r w:rsidRPr="00686545">
        <w:rPr>
          <w:sz w:val="22"/>
          <w:szCs w:val="22"/>
        </w:rPr>
        <w:t xml:space="preserve"> reasonably proportionate share of costs of audits required by, and performed in accordance with</w:t>
      </w:r>
      <w:r w:rsidR="00C171E2">
        <w:rPr>
          <w:sz w:val="22"/>
          <w:szCs w:val="22"/>
        </w:rPr>
        <w:t>,</w:t>
      </w:r>
      <w:r w:rsidRPr="00686545">
        <w:rPr>
          <w:sz w:val="22"/>
          <w:szCs w:val="22"/>
        </w:rPr>
        <w:t xml:space="preserve"> the Single Audit Act</w:t>
      </w:r>
      <w:r w:rsidR="00856049" w:rsidRPr="00856049">
        <w:rPr>
          <w:sz w:val="22"/>
          <w:szCs w:val="22"/>
        </w:rPr>
        <w:t xml:space="preserve"> </w:t>
      </w:r>
      <w:r w:rsidRPr="00686545">
        <w:rPr>
          <w:sz w:val="22"/>
          <w:szCs w:val="22"/>
        </w:rPr>
        <w:t>are allowable</w:t>
      </w:r>
      <w:r w:rsidR="00CB1C2F">
        <w:rPr>
          <w:sz w:val="22"/>
          <w:szCs w:val="22"/>
        </w:rPr>
        <w:t xml:space="preserve"> costs, </w:t>
      </w:r>
      <w:r w:rsidR="00CB1C2F" w:rsidRPr="00CB1C2F">
        <w:rPr>
          <w:sz w:val="22"/>
          <w:szCs w:val="22"/>
          <w:u w:val="wave"/>
        </w:rPr>
        <w:t>except as otherwise noted in the section</w:t>
      </w:r>
      <w:r w:rsidR="00CB1C2F" w:rsidRPr="00CB1C2F">
        <w:rPr>
          <w:rStyle w:val="FootnoteReference"/>
          <w:sz w:val="22"/>
          <w:szCs w:val="22"/>
          <w:u w:val="wave"/>
        </w:rPr>
        <w:footnoteReference w:id="18"/>
      </w:r>
      <w:r w:rsidR="00F60C6D" w:rsidRPr="00CB1C2F">
        <w:rPr>
          <w:sz w:val="22"/>
          <w:szCs w:val="22"/>
          <w:u w:val="wave"/>
        </w:rPr>
        <w:t>.</w:t>
      </w:r>
      <w:r w:rsidRPr="00686545">
        <w:rPr>
          <w:sz w:val="22"/>
          <w:szCs w:val="22"/>
        </w:rPr>
        <w:t xml:space="preserve">  </w:t>
      </w:r>
      <w:bookmarkStart w:id="38" w:name="_bookmark0"/>
      <w:bookmarkEnd w:id="38"/>
      <w:r w:rsidR="00CB1C2F" w:rsidRPr="00CB1C2F">
        <w:rPr>
          <w:sz w:val="22"/>
          <w:szCs w:val="22"/>
          <w:u w:val="wave"/>
        </w:rPr>
        <w:t xml:space="preserve">Local governments can request their auditors provide a breakdown of hours directly attributable to the Single Audit for allocating these costs. The proportionate share of the audit costs can be directly charged to a </w:t>
      </w:r>
      <w:proofErr w:type="gramStart"/>
      <w:r w:rsidR="00CB1C2F" w:rsidRPr="00CB1C2F">
        <w:rPr>
          <w:sz w:val="22"/>
          <w:szCs w:val="22"/>
          <w:u w:val="wave"/>
        </w:rPr>
        <w:t>Federal</w:t>
      </w:r>
      <w:proofErr w:type="gramEnd"/>
      <w:r w:rsidR="00CB1C2F" w:rsidRPr="00CB1C2F">
        <w:rPr>
          <w:sz w:val="22"/>
          <w:szCs w:val="22"/>
          <w:u w:val="wave"/>
        </w:rPr>
        <w:t xml:space="preserve"> award. If not directly charged to the Federal award, the proportionate share of the financial audit costs related to auditing federal awards can be charged and allocated through an indirect cost pool for a cost </w:t>
      </w:r>
      <w:r w:rsidR="00CB1C2F" w:rsidRPr="00CB1C2F">
        <w:rPr>
          <w:sz w:val="22"/>
          <w:szCs w:val="22"/>
          <w:u w:val="wave"/>
        </w:rPr>
        <w:lastRenderedPageBreak/>
        <w:t>allocation plan or indirect cost proposal. In accordance with 2 C</w:t>
      </w:r>
      <w:r w:rsidR="004D6464">
        <w:rPr>
          <w:sz w:val="22"/>
          <w:szCs w:val="22"/>
          <w:u w:val="wave"/>
        </w:rPr>
        <w:t>.</w:t>
      </w:r>
      <w:r w:rsidR="00CB1C2F" w:rsidRPr="00CB1C2F">
        <w:rPr>
          <w:sz w:val="22"/>
          <w:szCs w:val="22"/>
          <w:u w:val="wave"/>
        </w:rPr>
        <w:t>F</w:t>
      </w:r>
      <w:r w:rsidR="004D6464">
        <w:rPr>
          <w:sz w:val="22"/>
          <w:szCs w:val="22"/>
          <w:u w:val="wave"/>
        </w:rPr>
        <w:t>.</w:t>
      </w:r>
      <w:r w:rsidR="00CB1C2F" w:rsidRPr="00CB1C2F">
        <w:rPr>
          <w:sz w:val="22"/>
          <w:szCs w:val="22"/>
          <w:u w:val="wave"/>
        </w:rPr>
        <w:t>R</w:t>
      </w:r>
      <w:r w:rsidR="004D6464">
        <w:rPr>
          <w:sz w:val="22"/>
          <w:szCs w:val="22"/>
          <w:u w:val="wave"/>
        </w:rPr>
        <w:t>.</w:t>
      </w:r>
      <w:r w:rsidR="00CB1C2F">
        <w:rPr>
          <w:sz w:val="22"/>
          <w:szCs w:val="22"/>
          <w:u w:val="wave"/>
        </w:rPr>
        <w:t xml:space="preserve"> </w:t>
      </w:r>
      <w:r w:rsidR="00CB1C2F" w:rsidRPr="00CB1C2F">
        <w:rPr>
          <w:sz w:val="22"/>
          <w:szCs w:val="22"/>
          <w:u w:val="wave"/>
        </w:rPr>
        <w:t>§</w:t>
      </w:r>
      <w:r w:rsidR="004D6464">
        <w:rPr>
          <w:sz w:val="22"/>
          <w:szCs w:val="22"/>
          <w:u w:val="wave"/>
        </w:rPr>
        <w:t xml:space="preserve"> </w:t>
      </w:r>
      <w:r w:rsidR="00CB1C2F" w:rsidRPr="00CB1C2F">
        <w:rPr>
          <w:sz w:val="22"/>
          <w:szCs w:val="22"/>
          <w:u w:val="wave"/>
        </w:rPr>
        <w:t>200.414(f), governments without an approved indirect cost allocation plan can charge a 10% de minimis rate of Modified Total Direct Costs (2 C</w:t>
      </w:r>
      <w:r w:rsidR="004D6464">
        <w:rPr>
          <w:sz w:val="22"/>
          <w:szCs w:val="22"/>
          <w:u w:val="wave"/>
        </w:rPr>
        <w:t>.</w:t>
      </w:r>
      <w:r w:rsidR="00CB1C2F" w:rsidRPr="00CB1C2F">
        <w:rPr>
          <w:sz w:val="22"/>
          <w:szCs w:val="22"/>
          <w:u w:val="wave"/>
        </w:rPr>
        <w:t>F</w:t>
      </w:r>
      <w:r w:rsidR="004D6464">
        <w:rPr>
          <w:sz w:val="22"/>
          <w:szCs w:val="22"/>
          <w:u w:val="wave"/>
        </w:rPr>
        <w:t>.</w:t>
      </w:r>
      <w:r w:rsidR="00CB1C2F" w:rsidRPr="00CB1C2F">
        <w:rPr>
          <w:sz w:val="22"/>
          <w:szCs w:val="22"/>
          <w:u w:val="wave"/>
        </w:rPr>
        <w:t>R</w:t>
      </w:r>
      <w:r w:rsidR="004D6464">
        <w:rPr>
          <w:sz w:val="22"/>
          <w:szCs w:val="22"/>
          <w:u w:val="wave"/>
        </w:rPr>
        <w:t>.</w:t>
      </w:r>
      <w:r w:rsidR="00CB1C2F" w:rsidRPr="00CB1C2F">
        <w:rPr>
          <w:sz w:val="22"/>
          <w:szCs w:val="22"/>
          <w:u w:val="wave"/>
        </w:rPr>
        <w:t xml:space="preserve"> §</w:t>
      </w:r>
      <w:r w:rsidR="004D6464">
        <w:rPr>
          <w:sz w:val="22"/>
          <w:szCs w:val="22"/>
          <w:u w:val="wave"/>
        </w:rPr>
        <w:t xml:space="preserve"> </w:t>
      </w:r>
      <w:r w:rsidR="00CB1C2F" w:rsidRPr="00CB1C2F">
        <w:rPr>
          <w:sz w:val="22"/>
          <w:szCs w:val="22"/>
          <w:u w:val="wave"/>
        </w:rPr>
        <w:t xml:space="preserve">200.1) to eligible Federal award programs. Most governments, meeting the requirements specified in 200.414 (f), that do not have a current indirect cost rate can use the 10% de minimis rate indefinitely until or unless an approved indirect cost rate is obtained, </w:t>
      </w:r>
      <w:proofErr w:type="gramStart"/>
      <w:r w:rsidR="00CB1C2F" w:rsidRPr="00CB1C2F">
        <w:rPr>
          <w:sz w:val="22"/>
          <w:szCs w:val="22"/>
          <w:u w:val="wave"/>
        </w:rPr>
        <w:t>provided that</w:t>
      </w:r>
      <w:proofErr w:type="gramEnd"/>
      <w:r w:rsidR="00CB1C2F" w:rsidRPr="00CB1C2F">
        <w:rPr>
          <w:sz w:val="22"/>
          <w:szCs w:val="22"/>
          <w:u w:val="wave"/>
        </w:rPr>
        <w:t xml:space="preserve"> costs are consistently charged as either indirect or direct costs, but not both, from year to year. Local governments utilizing this provision must charge 10% de minimis rate across all Federal programs for which it is allowable pursuant to award terms and conditions of their awards. Local governments can also refer to the online AOS Client Resource,</w:t>
      </w:r>
    </w:p>
    <w:p w14:paraId="6A62056F" w14:textId="77777777" w:rsidR="00CB1C2F" w:rsidRPr="00CB1C2F" w:rsidRDefault="0036247F" w:rsidP="00CB1C2F">
      <w:pPr>
        <w:kinsoku w:val="0"/>
        <w:overflowPunct w:val="0"/>
        <w:autoSpaceDE w:val="0"/>
        <w:autoSpaceDN w:val="0"/>
        <w:adjustRightInd w:val="0"/>
        <w:ind w:left="39"/>
        <w:rPr>
          <w:rFonts w:ascii="Times New Roman" w:hAnsi="Times New Roman"/>
          <w:i/>
          <w:iCs/>
          <w:color w:val="0562C1"/>
          <w:sz w:val="22"/>
          <w:szCs w:val="22"/>
          <w:u w:val="wave"/>
        </w:rPr>
      </w:pPr>
      <w:hyperlink r:id="rId40" w:history="1">
        <w:r w:rsidR="00CB1C2F" w:rsidRPr="00CB1C2F">
          <w:rPr>
            <w:rFonts w:ascii="Times New Roman" w:hAnsi="Times New Roman"/>
            <w:i/>
            <w:iCs/>
            <w:color w:val="0562C1"/>
            <w:sz w:val="22"/>
            <w:szCs w:val="22"/>
            <w:u w:val="wave"/>
          </w:rPr>
          <w:t>Can Audit Costs Be Paid Using Federal Grants?</w:t>
        </w:r>
      </w:hyperlink>
    </w:p>
    <w:p w14:paraId="0BBF44FC" w14:textId="77777777" w:rsidR="00CB1C2F" w:rsidRDefault="00CB1C2F" w:rsidP="002224E3">
      <w:pPr>
        <w:widowControl w:val="0"/>
        <w:jc w:val="both"/>
        <w:rPr>
          <w:rFonts w:ascii="Times New Roman" w:hAnsi="Times New Roman"/>
          <w:sz w:val="22"/>
          <w:szCs w:val="22"/>
        </w:rPr>
      </w:pPr>
    </w:p>
    <w:p w14:paraId="1C08ADF9" w14:textId="319A4088" w:rsidR="00524792" w:rsidRDefault="00524792" w:rsidP="002224E3">
      <w:pPr>
        <w:widowControl w:val="0"/>
        <w:jc w:val="both"/>
        <w:rPr>
          <w:rFonts w:ascii="Times New Roman" w:hAnsi="Times New Roman"/>
          <w:sz w:val="22"/>
          <w:szCs w:val="22"/>
        </w:rPr>
      </w:pPr>
      <w:r w:rsidRPr="00686545">
        <w:rPr>
          <w:rFonts w:ascii="Times New Roman" w:hAnsi="Times New Roman"/>
          <w:sz w:val="22"/>
          <w:szCs w:val="22"/>
        </w:rPr>
        <w:t>See 2</w:t>
      </w:r>
      <w:r>
        <w:rPr>
          <w:rFonts w:ascii="Times New Roman" w:hAnsi="Times New Roman"/>
          <w:sz w:val="22"/>
          <w:szCs w:val="22"/>
        </w:rPr>
        <w:t xml:space="preserve"> </w:t>
      </w:r>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r w:rsidRPr="00686545">
        <w:rPr>
          <w:rFonts w:ascii="Times New Roman" w:hAnsi="Times New Roman"/>
          <w:sz w:val="22"/>
          <w:szCs w:val="22"/>
        </w:rPr>
        <w:t xml:space="preserve"> </w:t>
      </w:r>
      <w:r w:rsidRPr="00B925AD">
        <w:rPr>
          <w:rFonts w:ascii="Times New Roman" w:hAnsi="Times New Roman"/>
          <w:sz w:val="22"/>
          <w:szCs w:val="22"/>
        </w:rPr>
        <w:t>§</w:t>
      </w:r>
      <w:r>
        <w:rPr>
          <w:sz w:val="22"/>
          <w:szCs w:val="22"/>
        </w:rPr>
        <w:t xml:space="preserve"> </w:t>
      </w:r>
      <w:r w:rsidRPr="00686545">
        <w:rPr>
          <w:rFonts w:ascii="Times New Roman" w:hAnsi="Times New Roman"/>
          <w:sz w:val="22"/>
          <w:szCs w:val="22"/>
        </w:rPr>
        <w:t>200.425 for further explanation of allowable and unallowable audit costs</w:t>
      </w:r>
      <w:r w:rsidR="00C434D6">
        <w:rPr>
          <w:rFonts w:ascii="Times New Roman" w:hAnsi="Times New Roman"/>
          <w:sz w:val="22"/>
          <w:szCs w:val="22"/>
        </w:rPr>
        <w:t>,</w:t>
      </w:r>
      <w:r w:rsidRPr="00686545">
        <w:rPr>
          <w:rFonts w:ascii="Times New Roman" w:hAnsi="Times New Roman"/>
          <w:sz w:val="22"/>
          <w:szCs w:val="22"/>
        </w:rPr>
        <w:t xml:space="preserve"> and</w:t>
      </w:r>
      <w:r w:rsidR="00433828">
        <w:rPr>
          <w:rFonts w:ascii="Times New Roman" w:hAnsi="Times New Roman"/>
          <w:sz w:val="22"/>
          <w:szCs w:val="22"/>
        </w:rPr>
        <w:t xml:space="preserve"> </w:t>
      </w:r>
      <w:hyperlink r:id="rId41" w:history="1">
        <w:r w:rsidR="00752E17">
          <w:rPr>
            <w:rStyle w:val="Hyperlink"/>
            <w:rFonts w:ascii="Times New Roman" w:hAnsi="Times New Roman"/>
            <w:sz w:val="22"/>
            <w:szCs w:val="22"/>
          </w:rPr>
          <w:t>2 CFR FAQ</w:t>
        </w:r>
      </w:hyperlink>
      <w:r w:rsidR="00433828">
        <w:rPr>
          <w:rFonts w:ascii="Times New Roman" w:hAnsi="Times New Roman"/>
          <w:sz w:val="22"/>
          <w:szCs w:val="22"/>
        </w:rPr>
        <w:t xml:space="preserve"> </w:t>
      </w:r>
      <w:r w:rsidR="00EF31AD" w:rsidRPr="00856049">
        <w:rPr>
          <w:rFonts w:ascii="Times New Roman" w:hAnsi="Times New Roman"/>
          <w:sz w:val="22"/>
          <w:szCs w:val="22"/>
        </w:rPr>
        <w:t>Q-99</w:t>
      </w:r>
      <w:r w:rsidR="006409D3" w:rsidRPr="00856049">
        <w:rPr>
          <w:rFonts w:ascii="Times New Roman" w:hAnsi="Times New Roman"/>
          <w:sz w:val="22"/>
          <w:szCs w:val="22"/>
        </w:rPr>
        <w:t xml:space="preserve"> -</w:t>
      </w:r>
      <w:r w:rsidR="00EF31AD" w:rsidRPr="00856049">
        <w:rPr>
          <w:rFonts w:ascii="Times New Roman" w:hAnsi="Times New Roman"/>
          <w:sz w:val="22"/>
          <w:szCs w:val="22"/>
        </w:rPr>
        <w:t xml:space="preserve"> Q-10</w:t>
      </w:r>
      <w:r w:rsidR="00EE0ACC" w:rsidRPr="00856049">
        <w:rPr>
          <w:rFonts w:ascii="Times New Roman" w:hAnsi="Times New Roman"/>
          <w:sz w:val="22"/>
          <w:szCs w:val="22"/>
        </w:rPr>
        <w:t>3</w:t>
      </w:r>
      <w:r w:rsidR="00EF31AD" w:rsidRPr="2E759EB0">
        <w:rPr>
          <w:rFonts w:ascii="Times New Roman" w:hAnsi="Times New Roman"/>
          <w:sz w:val="22"/>
          <w:szCs w:val="22"/>
        </w:rPr>
        <w:t xml:space="preserve"> </w:t>
      </w:r>
      <w:r>
        <w:rPr>
          <w:rFonts w:ascii="Times New Roman" w:hAnsi="Times New Roman"/>
          <w:sz w:val="22"/>
          <w:szCs w:val="22"/>
        </w:rPr>
        <w:t>for guidance when the auditee charges non-single, internal, legislative or performance audit</w:t>
      </w:r>
      <w:r w:rsidRPr="0091150A">
        <w:rPr>
          <w:rStyle w:val="FootnoteReference"/>
          <w:rFonts w:ascii="Times New Roman" w:hAnsi="Times New Roman"/>
          <w:sz w:val="22"/>
          <w:szCs w:val="22"/>
        </w:rPr>
        <w:footnoteReference w:id="19"/>
      </w:r>
      <w:r w:rsidR="0058236D">
        <w:rPr>
          <w:rFonts w:ascii="Times New Roman" w:hAnsi="Times New Roman"/>
          <w:sz w:val="22"/>
          <w:szCs w:val="22"/>
        </w:rPr>
        <w:t>costs.</w:t>
      </w:r>
      <w:r w:rsidR="00856049">
        <w:rPr>
          <w:rFonts w:ascii="Times New Roman" w:hAnsi="Times New Roman"/>
          <w:sz w:val="22"/>
          <w:szCs w:val="22"/>
        </w:rPr>
        <w:t xml:space="preserve"> </w:t>
      </w:r>
      <w:r w:rsidR="00455BE1" w:rsidRPr="00455BE1">
        <w:rPr>
          <w:rFonts w:ascii="Times New Roman" w:hAnsi="Times New Roman"/>
          <w:sz w:val="22"/>
          <w:szCs w:val="22"/>
        </w:rPr>
        <w:t>Other audit costs are allowable if specifically approved by the awarding or cognizant agency as a direct cost to an award or included as an indirect cost in a cost allocation plan or rate.</w:t>
      </w:r>
      <w:r w:rsidR="00856049">
        <w:rPr>
          <w:rFonts w:ascii="Times New Roman" w:hAnsi="Times New Roman"/>
          <w:sz w:val="22"/>
          <w:szCs w:val="22"/>
        </w:rPr>
        <w:t xml:space="preserve"> </w:t>
      </w:r>
    </w:p>
    <w:p w14:paraId="47B2B84F" w14:textId="77777777" w:rsidR="00CB1C2F" w:rsidRPr="00856049" w:rsidRDefault="00CB1C2F" w:rsidP="002224E3">
      <w:pPr>
        <w:widowControl w:val="0"/>
        <w:jc w:val="both"/>
        <w:rPr>
          <w:sz w:val="22"/>
          <w:szCs w:val="22"/>
        </w:rPr>
      </w:pP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7B7E38">
      <w:pPr>
        <w:pStyle w:val="ListParagraph"/>
        <w:widowControl w:val="0"/>
        <w:numPr>
          <w:ilvl w:val="0"/>
          <w:numId w:val="57"/>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7B7E38">
      <w:pPr>
        <w:pStyle w:val="ListParagraph"/>
        <w:numPr>
          <w:ilvl w:val="0"/>
          <w:numId w:val="57"/>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pPr>
        <w:rPr>
          <w:rFonts w:ascii="Times New Roman" w:hAnsi="Times New Roman"/>
          <w:sz w:val="22"/>
          <w:szCs w:val="22"/>
        </w:rPr>
        <w:sectPr w:rsidR="00524792" w:rsidSect="00524792">
          <w:headerReference w:type="default" r:id="rId42"/>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152F768D" w14:textId="77777777" w:rsidR="00A85F2B" w:rsidRDefault="00A85F2B" w:rsidP="00A85F2B">
      <w:r w:rsidRPr="002D7B42">
        <w:rPr>
          <w:rFonts w:ascii="Times New Roman" w:hAnsi="Times New Roman"/>
          <w:bCs/>
          <w:noProof/>
        </w:rPr>
        <w:lastRenderedPageBreak/>
        <mc:AlternateContent>
          <mc:Choice Requires="wps">
            <w:drawing>
              <wp:anchor distT="45720" distB="45720" distL="114300" distR="114300" simplePos="0" relativeHeight="251658242" behindDoc="0" locked="0" layoutInCell="1" allowOverlap="1" wp14:anchorId="58E3CDF9" wp14:editId="36619FA0">
                <wp:simplePos x="0" y="0"/>
                <wp:positionH relativeFrom="margin">
                  <wp:posOffset>-29339</wp:posOffset>
                </wp:positionH>
                <wp:positionV relativeFrom="paragraph">
                  <wp:posOffset>44</wp:posOffset>
                </wp:positionV>
                <wp:extent cx="2011680" cy="491490"/>
                <wp:effectExtent l="0" t="0" r="2667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6FB63C6" w14:textId="297B0A6C" w:rsidR="00DE2567" w:rsidRPr="00EE7375" w:rsidRDefault="00DE2567" w:rsidP="00A85F2B">
                            <w:pPr>
                              <w:rPr>
                                <w:rFonts w:ascii="Times New Roman" w:hAnsi="Times New Roman"/>
                                <w:b/>
                                <w:bCs/>
                                <w:sz w:val="22"/>
                                <w:szCs w:val="22"/>
                              </w:rPr>
                            </w:pPr>
                            <w:r w:rsidRPr="00EE7375">
                              <w:rPr>
                                <w:rFonts w:ascii="Times New Roman" w:hAnsi="Times New Roman"/>
                                <w:b/>
                                <w:bCs/>
                                <w:sz w:val="22"/>
                                <w:szCs w:val="22"/>
                              </w:rPr>
                              <w:t>Revised:  HB 110, 134 GA Effective: September 30,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3CDF9" id="Text Box 6" o:spid="_x0000_s1028" type="#_x0000_t202" style="position:absolute;margin-left:-2.3pt;margin-top:0;width:158.4pt;height:38.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Q4JAIAAEsEAAAOAAAAZHJzL2Uyb0RvYy54bWysVMGO0zAQvSPxD5bvNG3Vlm3UdLV0KUJa&#10;FqRdPmDiOI2F7Qm226R8PWOnLdUCF0QOlsczfp55byar295odpDOK7QFn4zGnEkrsFJ2V/Cvz9s3&#10;N5z5ALYCjVYW/Cg9v12/frXq2lxOsUFdSccIxPq8awvehNDmWeZFIw34EbbSkrNGZyCQ6XZZ5aAj&#10;dKOz6Xi8yDp0VetQSO/p9H5w8nXCr2spwue69jIwXXDKLaTVpbWMa7ZeQb5z0DZKnNKAf8jCgLL0&#10;6AXqHgKwvVO/QRklHHqsw0igybCulZCpBqpmMn5RzVMDrUy1EDm+vdDk/x+seDx8cUxVBV9wZsGQ&#10;RM+yD+wd9mwR2elan1PQU0thoadjUjlV6tsHFN88s7hpwO7knXPYNRIqym4Sb2ZXVwccH0HK7hNW&#10;9AzsAyagvnYmUkdkMEInlY4XZWIqgg6JnMnihlyCfLPlZLZM0mWQn2+3zocPEg2Lm4I7Uj6hw+HB&#10;h5gN5OeQ+JhHraqt0joZbldutGMHoC7Zpi8V8CJMW9YVfDmfzgcC/goxTt+fIIwK1O5amYLfXIIg&#10;j7S9t1VqxgBKD3tKWdsTj5G6gcTQl30SbHqWp8TqSMQ6HLqbppE2DbofnHXU2QX33/fgJGf6oyVx&#10;iL1ZHIVkzOZvp2S4a0957QErCKrggbNhuwlpfCJvFu9IxFolfqPaQyanlKljE+2n6YojcW2nqF//&#10;gPVPAAAA//8DAFBLAwQUAAYACAAAACEA2TvMDd0AAAAGAQAADwAAAGRycy9kb3ducmV2LnhtbEyP&#10;wU7DMBBE70j8g7VIXFDrNI2SEuJUCAkENygIrm68TSLidbDdNPw9ywmOoxnNvKm2sx3EhD70jhSs&#10;lgkIpMaZnloFb6/3iw2IEDUZPThCBd8YYFufn1W6NO5ELzjtYiu4hEKpFXQxjqWUoenQ6rB0IxJ7&#10;B+etjix9K43XJy63g0yTJJdW98QLnR7xrsPmc3e0CjbZ4/QRntbP701+GK7jVTE9fHmlLi/m2xsQ&#10;Eef4F4ZffEaHmpn27kgmiEHBIss5qYAPsbtepSmIvYKiyEDWlfyPX/8AAAD//wMAUEsBAi0AFAAG&#10;AAgAAAAhALaDOJL+AAAA4QEAABMAAAAAAAAAAAAAAAAAAAAAAFtDb250ZW50X1R5cGVzXS54bWxQ&#10;SwECLQAUAAYACAAAACEAOP0h/9YAAACUAQAACwAAAAAAAAAAAAAAAAAvAQAAX3JlbHMvLnJlbHNQ&#10;SwECLQAUAAYACAAAACEAN+rUOCQCAABLBAAADgAAAAAAAAAAAAAAAAAuAgAAZHJzL2Uyb0RvYy54&#10;bWxQSwECLQAUAAYACAAAACEA2TvMDd0AAAAGAQAADwAAAAAAAAAAAAAAAAB+BAAAZHJzL2Rvd25y&#10;ZXYueG1sUEsFBgAAAAAEAAQA8wAAAIgFAAAAAA==&#10;">
                <v:textbox>
                  <w:txbxContent>
                    <w:p w14:paraId="26FB63C6" w14:textId="297B0A6C" w:rsidR="00DE2567" w:rsidRPr="00EE7375" w:rsidRDefault="00DE2567" w:rsidP="00A85F2B">
                      <w:pPr>
                        <w:rPr>
                          <w:rFonts w:ascii="Times New Roman" w:hAnsi="Times New Roman"/>
                          <w:b/>
                          <w:bCs/>
                          <w:sz w:val="22"/>
                          <w:szCs w:val="22"/>
                        </w:rPr>
                      </w:pPr>
                      <w:r w:rsidRPr="00EE7375">
                        <w:rPr>
                          <w:rFonts w:ascii="Times New Roman" w:hAnsi="Times New Roman"/>
                          <w:b/>
                          <w:bCs/>
                          <w:sz w:val="22"/>
                          <w:szCs w:val="22"/>
                        </w:rPr>
                        <w:t>Revised:  HB 110, 134 GA Effective: September 30, 2021</w:t>
                      </w:r>
                    </w:p>
                  </w:txbxContent>
                </v:textbox>
                <w10:wrap type="square" anchorx="margin"/>
              </v:shape>
            </w:pict>
          </mc:Fallback>
        </mc:AlternateContent>
      </w:r>
    </w:p>
    <w:p w14:paraId="34E41DAE" w14:textId="77777777" w:rsidR="00A85F2B" w:rsidRDefault="00A85F2B" w:rsidP="00A85F2B"/>
    <w:p w14:paraId="6F334042" w14:textId="77777777" w:rsidR="00A85F2B" w:rsidRDefault="00A85F2B" w:rsidP="00A85F2B"/>
    <w:p w14:paraId="7B55FDE7" w14:textId="77777777" w:rsidR="00A85F2B" w:rsidRDefault="00A85F2B" w:rsidP="00A85F2B"/>
    <w:p w14:paraId="4DD74E4A" w14:textId="3DB8F32E" w:rsidR="007B7E38" w:rsidRPr="00FB7423" w:rsidRDefault="546A7F0B" w:rsidP="007B7E38">
      <w:pPr>
        <w:pStyle w:val="Heading3"/>
        <w:spacing w:before="0"/>
        <w:jc w:val="both"/>
        <w:rPr>
          <w:b w:val="0"/>
          <w:bCs w:val="0"/>
        </w:rPr>
      </w:pPr>
      <w:bookmarkStart w:id="39" w:name="_Toc118897872"/>
      <w:bookmarkStart w:id="40" w:name="_Toc118898114"/>
      <w:r>
        <w:t>O-13</w:t>
      </w:r>
      <w:r w:rsidR="44E065A6">
        <w:t xml:space="preserve"> Compliance Requirement</w:t>
      </w:r>
      <w:r w:rsidR="44E065A6">
        <w:rPr>
          <w:b w:val="0"/>
          <w:bCs w:val="0"/>
        </w:rPr>
        <w:t>:  Section 701.70 of Am. Sub. HB No. 110 134</w:t>
      </w:r>
      <w:r w:rsidR="44E065A6" w:rsidRPr="3E984477">
        <w:rPr>
          <w:b w:val="0"/>
          <w:bCs w:val="0"/>
          <w:vertAlign w:val="superscript"/>
        </w:rPr>
        <w:t>th</w:t>
      </w:r>
      <w:r w:rsidR="44E065A6">
        <w:rPr>
          <w:b w:val="0"/>
          <w:bCs w:val="0"/>
        </w:rPr>
        <w:t xml:space="preserve"> G.A., Ohio Rev. Code § 109.803, and </w:t>
      </w:r>
      <w:r w:rsidR="44E065A6">
        <w:t>Audit Bulletin</w:t>
      </w:r>
      <w:r w:rsidR="44E065A6">
        <w:rPr>
          <w:b w:val="0"/>
          <w:bCs w:val="0"/>
        </w:rPr>
        <w:t xml:space="preserve"> </w:t>
      </w:r>
      <w:hyperlink r:id="rId43">
        <w:r w:rsidR="44E065A6" w:rsidRPr="001511C0">
          <w:rPr>
            <w:rStyle w:val="Hyperlink"/>
          </w:rPr>
          <w:t>2022-004</w:t>
        </w:r>
      </w:hyperlink>
      <w:r w:rsidR="44E065A6">
        <w:rPr>
          <w:b w:val="0"/>
          <w:bCs w:val="0"/>
        </w:rPr>
        <w:t xml:space="preserve"> – Continuing Professional Training (CPT) pilot program funding for law enforcement agencies </w:t>
      </w:r>
      <w:r w:rsidR="44E065A6">
        <w:t>(NEW)</w:t>
      </w:r>
      <w:bookmarkEnd w:id="39"/>
      <w:bookmarkEnd w:id="40"/>
    </w:p>
    <w:p w14:paraId="57E3528F" w14:textId="77777777" w:rsidR="007B7E38" w:rsidRPr="00FB7423" w:rsidRDefault="007B7E38" w:rsidP="007B7E38">
      <w:pPr>
        <w:widowControl w:val="0"/>
        <w:jc w:val="both"/>
        <w:rPr>
          <w:rFonts w:ascii="Times New Roman" w:hAnsi="Times New Roman"/>
          <w:sz w:val="22"/>
          <w:szCs w:val="22"/>
        </w:rPr>
      </w:pPr>
    </w:p>
    <w:p w14:paraId="46E32472" w14:textId="77777777" w:rsidR="007B7E38" w:rsidRPr="00FB7423" w:rsidRDefault="007B7E38" w:rsidP="007B7E38">
      <w:pPr>
        <w:widowControl w:val="0"/>
        <w:jc w:val="both"/>
        <w:rPr>
          <w:rFonts w:ascii="Times New Roman" w:hAnsi="Times New Roman"/>
          <w:sz w:val="22"/>
          <w:szCs w:val="22"/>
        </w:rPr>
      </w:pPr>
      <w:r w:rsidRPr="00FB7423">
        <w:rPr>
          <w:rFonts w:ascii="Times New Roman" w:hAnsi="Times New Roman"/>
          <w:b/>
          <w:sz w:val="22"/>
          <w:szCs w:val="22"/>
        </w:rPr>
        <w:t>Summary of Requirements</w:t>
      </w:r>
      <w:r w:rsidRPr="00FB7423">
        <w:rPr>
          <w:rFonts w:ascii="Times New Roman" w:hAnsi="Times New Roman"/>
          <w:sz w:val="22"/>
          <w:szCs w:val="22"/>
        </w:rPr>
        <w:t xml:space="preserve">:  Section 701.70(A) of Amended Substitute House Bill 110 of the 134th General Assembly required the Attorney General, not later than December 1, 2021, to create a pilot program, for state funding of the training of peace officers and troopers that is required under Ohio Rev. Code § 109.803. The program is a one-year program, operating in calendar year 2022. The Ohio Rev. Code § 109.803 training requirements specify that, with limited exceptions, every appointing authority must require its appointed peace officers and troopers to complete up to 24 hours of continuing professional training each calendar year, as directed by the Ohio Peace Officer Training Commission. Under the pilot program, not later than December 2, 2021, each law enforcement agency with peace officers or troopers who are subject to the Ohio Rev. Code § 109.803 training requirement was required to certify to the AGO the total of all salaries to be paid in calendar year 2022 to officers or troopers of the agency who will receive that training in calendar year 2022 and their hourly rates of pay. </w:t>
      </w:r>
    </w:p>
    <w:p w14:paraId="12FA03DB" w14:textId="77777777" w:rsidR="007B7E38" w:rsidRPr="00FB7423" w:rsidRDefault="007B7E38" w:rsidP="007B7E38">
      <w:pPr>
        <w:widowControl w:val="0"/>
        <w:jc w:val="both"/>
        <w:rPr>
          <w:rFonts w:ascii="Times New Roman" w:hAnsi="Times New Roman"/>
          <w:sz w:val="22"/>
          <w:szCs w:val="22"/>
        </w:rPr>
      </w:pPr>
    </w:p>
    <w:p w14:paraId="1C72A541" w14:textId="77777777" w:rsidR="007B7E38" w:rsidRPr="00FB7423" w:rsidRDefault="007B7E38" w:rsidP="007B7E38">
      <w:pPr>
        <w:widowControl w:val="0"/>
        <w:jc w:val="both"/>
        <w:rPr>
          <w:rFonts w:ascii="Times New Roman" w:hAnsi="Times New Roman"/>
          <w:sz w:val="22"/>
          <w:szCs w:val="22"/>
        </w:rPr>
      </w:pPr>
      <w:r w:rsidRPr="00FB7423">
        <w:rPr>
          <w:rFonts w:ascii="Times New Roman" w:hAnsi="Times New Roman"/>
          <w:sz w:val="22"/>
          <w:szCs w:val="22"/>
        </w:rPr>
        <w:t xml:space="preserve">From money appropriated for the pilot program, the AGO must pay each law enforcement agency with peace officers or troopers who are subject to the Ohio Rev. Code § 109.803 training requirement an amount to cover up to 50% of the total cost of the salaries of the officers or troopers who will receive that training in calendar year 2022, as certified by the agency, during the period of the training. The amount paid must cover only the period when the officers or troopers are receiving that </w:t>
      </w:r>
      <w:proofErr w:type="gramStart"/>
      <w:r w:rsidRPr="00FB7423">
        <w:rPr>
          <w:rFonts w:ascii="Times New Roman" w:hAnsi="Times New Roman"/>
          <w:sz w:val="22"/>
          <w:szCs w:val="22"/>
        </w:rPr>
        <w:t>training, and</w:t>
      </w:r>
      <w:proofErr w:type="gramEnd"/>
      <w:r w:rsidRPr="00FB7423">
        <w:rPr>
          <w:rFonts w:ascii="Times New Roman" w:hAnsi="Times New Roman"/>
          <w:sz w:val="22"/>
          <w:szCs w:val="22"/>
        </w:rPr>
        <w:t xml:space="preserve"> may not exceed an amount covering 24 hours of the training. No payment may be made under the program after January 1, 2023. If a law enforcement agency does not use </w:t>
      </w:r>
      <w:proofErr w:type="gramStart"/>
      <w:r w:rsidRPr="00FB7423">
        <w:rPr>
          <w:rFonts w:ascii="Times New Roman" w:hAnsi="Times New Roman"/>
          <w:sz w:val="22"/>
          <w:szCs w:val="22"/>
        </w:rPr>
        <w:t>all of</w:t>
      </w:r>
      <w:proofErr w:type="gramEnd"/>
      <w:r w:rsidRPr="00FB7423">
        <w:rPr>
          <w:rFonts w:ascii="Times New Roman" w:hAnsi="Times New Roman"/>
          <w:sz w:val="22"/>
          <w:szCs w:val="22"/>
        </w:rPr>
        <w:t xml:space="preserve"> the money for the salaries it certified, it must return the unused money to the AGO. Each law enforcement agency that receives money under the pilot program must submit to the AGO, by the date the AGO specifies</w:t>
      </w:r>
      <w:r>
        <w:rPr>
          <w:rStyle w:val="FootnoteReference"/>
          <w:rFonts w:ascii="Times New Roman" w:hAnsi="Times New Roman"/>
          <w:sz w:val="22"/>
          <w:szCs w:val="22"/>
        </w:rPr>
        <w:footnoteReference w:id="20"/>
      </w:r>
      <w:r w:rsidRPr="00FB7423">
        <w:rPr>
          <w:rFonts w:ascii="Times New Roman" w:hAnsi="Times New Roman"/>
          <w:sz w:val="22"/>
          <w:szCs w:val="22"/>
        </w:rPr>
        <w:t>, a report that states the amount of money the agency received, how and when that money was used, and any other information the AGO requires with respect to the use of the money.</w:t>
      </w:r>
    </w:p>
    <w:p w14:paraId="753A6708" w14:textId="77777777" w:rsidR="007B7E38" w:rsidRPr="00620D3A" w:rsidRDefault="007B7E38" w:rsidP="007B7E38">
      <w:pPr>
        <w:widowControl w:val="0"/>
        <w:jc w:val="both"/>
        <w:rPr>
          <w:rFonts w:ascii="Times New Roman" w:hAnsi="Times New Roman"/>
          <w:sz w:val="22"/>
          <w:szCs w:val="22"/>
        </w:rPr>
      </w:pPr>
    </w:p>
    <w:p w14:paraId="5C8F957E" w14:textId="77777777" w:rsidR="007B7E38" w:rsidRPr="00F5105E" w:rsidRDefault="007B7E38" w:rsidP="007B7E38">
      <w:pPr>
        <w:widowControl w:val="0"/>
        <w:jc w:val="both"/>
        <w:rPr>
          <w:rFonts w:ascii="Times New Roman" w:hAnsi="Times New Roman"/>
          <w:b/>
          <w:i/>
          <w:sz w:val="22"/>
          <w:szCs w:val="22"/>
        </w:rPr>
      </w:pPr>
      <w:r w:rsidRPr="00F5105E">
        <w:rPr>
          <w:rFonts w:ascii="Times New Roman" w:hAnsi="Times New Roman"/>
          <w:b/>
          <w:i/>
          <w:sz w:val="22"/>
          <w:szCs w:val="22"/>
        </w:rPr>
        <w:t>Accounting</w:t>
      </w:r>
    </w:p>
    <w:p w14:paraId="0B66D8B8" w14:textId="77777777" w:rsidR="007B7E38" w:rsidRPr="00F5105E" w:rsidRDefault="007B7E38" w:rsidP="007B7E38">
      <w:pPr>
        <w:widowControl w:val="0"/>
        <w:jc w:val="both"/>
        <w:rPr>
          <w:rFonts w:ascii="Times New Roman" w:hAnsi="Times New Roman"/>
          <w:sz w:val="22"/>
          <w:szCs w:val="22"/>
        </w:rPr>
      </w:pPr>
      <w:r w:rsidRPr="00F5105E">
        <w:rPr>
          <w:rFonts w:ascii="Times New Roman" w:hAnsi="Times New Roman"/>
          <w:sz w:val="22"/>
          <w:szCs w:val="22"/>
        </w:rPr>
        <w:t xml:space="preserve">Ohio Admin. Code 109:2-18-04(H) states that each appointing authority that receives funds under this rule shall keep those funds separate from any other funds of the appointing authority and shall use those funds solely to defray the cost of continuing professional training programs. Therefore, local governments that receive CPT funding may account for the monies in one of two ways: </w:t>
      </w:r>
    </w:p>
    <w:p w14:paraId="0394CB70" w14:textId="72F8C768" w:rsidR="007B7E38" w:rsidRPr="00F5105E" w:rsidRDefault="72DC6947" w:rsidP="4D4EF974">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 xml:space="preserve">Establish a separate fund. </w:t>
      </w:r>
      <w:r w:rsidR="24015CC2" w:rsidRPr="4D4EF974">
        <w:rPr>
          <w:rFonts w:ascii="Times New Roman" w:hAnsi="Times New Roman"/>
          <w:sz w:val="22"/>
          <w:szCs w:val="22"/>
        </w:rPr>
        <w:t xml:space="preserve">Ohio Rev. Code §5705.10(I) requires that monies paid into this fund must be used only for the purposes for which the fund is established. </w:t>
      </w:r>
      <w:r w:rsidRPr="4D4EF974">
        <w:rPr>
          <w:rFonts w:ascii="Times New Roman" w:hAnsi="Times New Roman"/>
          <w:sz w:val="22"/>
          <w:szCs w:val="22"/>
        </w:rPr>
        <w:t xml:space="preserve">Note: AOS Bulletin 2022-004 served as approval for establishing such a fund and no additional AOS approval was required. </w:t>
      </w:r>
    </w:p>
    <w:p w14:paraId="7E4D2AD3" w14:textId="77777777" w:rsidR="007B7E38" w:rsidRPr="00F5105E" w:rsidRDefault="72DC6947" w:rsidP="007B7E38">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Pay these monies into an already existing fund that may make allowable compensation payments for law enforcement salaries.</w:t>
      </w:r>
    </w:p>
    <w:p w14:paraId="48570ED8" w14:textId="6A09C24C" w:rsidR="00B4721D" w:rsidRDefault="007B7E38" w:rsidP="00B4721D">
      <w:pPr>
        <w:widowControl w:val="0"/>
        <w:jc w:val="both"/>
        <w:rPr>
          <w:rFonts w:ascii="Times New Roman" w:hAnsi="Times New Roman"/>
          <w:sz w:val="22"/>
          <w:szCs w:val="22"/>
        </w:rPr>
      </w:pPr>
      <w:r w:rsidRPr="00F5105E">
        <w:rPr>
          <w:rFonts w:ascii="Times New Roman" w:hAnsi="Times New Roman"/>
          <w:sz w:val="22"/>
          <w:szCs w:val="22"/>
        </w:rPr>
        <w:t>If option 2 is selected the local government is required to maintain separate accountability through specific account codes or other accounting records (for example, spreadsheets) to segregate the receipt and uses of this funding.</w:t>
      </w:r>
      <w:r w:rsidR="00B4721D">
        <w:rPr>
          <w:rFonts w:ascii="Times New Roman" w:hAnsi="Times New Roman"/>
          <w:sz w:val="22"/>
          <w:szCs w:val="22"/>
        </w:rPr>
        <w:br w:type="page"/>
      </w:r>
    </w:p>
    <w:p w14:paraId="1089E74C" w14:textId="77777777" w:rsidR="007B7E38" w:rsidRPr="00F5105E" w:rsidRDefault="007B7E38" w:rsidP="007B7E38">
      <w:pPr>
        <w:widowControl w:val="0"/>
        <w:jc w:val="both"/>
        <w:rPr>
          <w:rFonts w:ascii="Times New Roman" w:hAnsi="Times New Roman"/>
          <w:b/>
          <w:i/>
          <w:sz w:val="22"/>
          <w:szCs w:val="22"/>
        </w:rPr>
      </w:pPr>
      <w:r>
        <w:rPr>
          <w:rFonts w:ascii="Times New Roman" w:hAnsi="Times New Roman"/>
          <w:b/>
          <w:i/>
          <w:sz w:val="22"/>
          <w:szCs w:val="22"/>
        </w:rPr>
        <w:lastRenderedPageBreak/>
        <w:t>Allowable Expenditures</w:t>
      </w:r>
    </w:p>
    <w:p w14:paraId="157AFB6B" w14:textId="14851144" w:rsidR="007B7E38" w:rsidRDefault="72DC6947" w:rsidP="007B7E38">
      <w:pPr>
        <w:widowControl w:val="0"/>
        <w:jc w:val="both"/>
        <w:rPr>
          <w:rFonts w:ascii="Times New Roman" w:hAnsi="Times New Roman"/>
          <w:sz w:val="22"/>
          <w:szCs w:val="22"/>
        </w:rPr>
      </w:pPr>
      <w:r w:rsidRPr="4D4EF974">
        <w:rPr>
          <w:rFonts w:ascii="Times New Roman" w:hAnsi="Times New Roman"/>
          <w:sz w:val="22"/>
          <w:szCs w:val="22"/>
        </w:rPr>
        <w:t>CPT funding may be used solely to defray costs of continuing professional training programs required under Ohio Rev. Code §109.803 for peace officers and troopers. Monies may only be used to pay for the costs of the associated required training, such as the costs of registration for training seminars, the costs to the local law enforcement agencies of putting on their own training that is compliant with OPOTC-approved curricula, or the cost of regular pay for the time spent by a peace officer when receiving the required 24 hours of training. (Sec. 701.70(A)(4) of Am. Sub. HB 110; Ohio Admin. Code 109:2-18-04)</w:t>
      </w:r>
    </w:p>
    <w:p w14:paraId="2A0C032D" w14:textId="77777777" w:rsidR="007B7E38" w:rsidRDefault="007B7E38" w:rsidP="007B7E38">
      <w:pPr>
        <w:widowControl w:val="0"/>
        <w:jc w:val="both"/>
        <w:rPr>
          <w:rFonts w:ascii="Times New Roman" w:hAnsi="Times New Roman"/>
          <w:b/>
          <w:i/>
          <w:sz w:val="22"/>
          <w:szCs w:val="22"/>
        </w:rPr>
      </w:pPr>
    </w:p>
    <w:p w14:paraId="29E29DE1" w14:textId="77777777" w:rsidR="007B7E38" w:rsidRDefault="007B7E38" w:rsidP="007B7E38">
      <w:pPr>
        <w:widowControl w:val="0"/>
        <w:jc w:val="both"/>
        <w:rPr>
          <w:rFonts w:ascii="Times New Roman" w:hAnsi="Times New Roman"/>
          <w:b/>
          <w:i/>
          <w:sz w:val="22"/>
          <w:szCs w:val="22"/>
        </w:rPr>
      </w:pPr>
      <w:r>
        <w:rPr>
          <w:rFonts w:ascii="Times New Roman" w:hAnsi="Times New Roman"/>
          <w:b/>
          <w:i/>
          <w:sz w:val="22"/>
          <w:szCs w:val="22"/>
        </w:rPr>
        <w:t>Documentation Requirements</w:t>
      </w:r>
    </w:p>
    <w:p w14:paraId="75CF93FB" w14:textId="77777777" w:rsidR="007B7E38" w:rsidRPr="002E6036" w:rsidRDefault="007B7E38" w:rsidP="007B7E38">
      <w:pPr>
        <w:widowControl w:val="0"/>
        <w:jc w:val="both"/>
        <w:rPr>
          <w:rFonts w:ascii="Times New Roman" w:hAnsi="Times New Roman"/>
          <w:sz w:val="22"/>
          <w:szCs w:val="22"/>
        </w:rPr>
      </w:pPr>
      <w:r w:rsidRPr="002E6036">
        <w:rPr>
          <w:rFonts w:ascii="Times New Roman" w:hAnsi="Times New Roman"/>
          <w:sz w:val="22"/>
          <w:szCs w:val="22"/>
        </w:rPr>
        <w:t xml:space="preserve">Each agency should maintain documentation that will allow for separate accountability for the CPT funding. The accounting records should be maintained in a manner to demonstrate compliance with the </w:t>
      </w:r>
      <w:proofErr w:type="gramStart"/>
      <w:r w:rsidRPr="002E6036">
        <w:rPr>
          <w:rFonts w:ascii="Times New Roman" w:hAnsi="Times New Roman"/>
          <w:sz w:val="22"/>
          <w:szCs w:val="22"/>
        </w:rPr>
        <w:t>aforementioned CPT</w:t>
      </w:r>
      <w:proofErr w:type="gramEnd"/>
      <w:r w:rsidRPr="002E6036">
        <w:rPr>
          <w:rFonts w:ascii="Times New Roman" w:hAnsi="Times New Roman"/>
          <w:sz w:val="22"/>
          <w:szCs w:val="22"/>
        </w:rPr>
        <w:t xml:space="preserve"> requirements as well as allow the agency to complete the required reporting to the AGO. Each expenditure should be carefully </w:t>
      </w:r>
      <w:proofErr w:type="gramStart"/>
      <w:r w:rsidRPr="002E6036">
        <w:rPr>
          <w:rFonts w:ascii="Times New Roman" w:hAnsi="Times New Roman"/>
          <w:sz w:val="22"/>
          <w:szCs w:val="22"/>
        </w:rPr>
        <w:t>tracked</w:t>
      </w:r>
      <w:proofErr w:type="gramEnd"/>
      <w:r w:rsidRPr="002E6036">
        <w:rPr>
          <w:rFonts w:ascii="Times New Roman" w:hAnsi="Times New Roman"/>
          <w:sz w:val="22"/>
          <w:szCs w:val="22"/>
        </w:rPr>
        <w:t xml:space="preserve"> and adequate documentation of the expenditure be maintained. This includes accounting for the money received, tracking each expenditure carefully and maintaining adequate documentation including, but not limited to, copies of invoices and other underlying supporting documentation and records reflecting the CPT training topics and dates each peace officer or trooper completed in 2022. </w:t>
      </w:r>
    </w:p>
    <w:p w14:paraId="376CFCD2" w14:textId="77777777" w:rsidR="007B7E38" w:rsidRPr="002E6036" w:rsidRDefault="007B7E38" w:rsidP="007B7E38">
      <w:pPr>
        <w:widowControl w:val="0"/>
        <w:jc w:val="both"/>
        <w:rPr>
          <w:rFonts w:ascii="Times New Roman" w:hAnsi="Times New Roman"/>
          <w:sz w:val="22"/>
          <w:szCs w:val="22"/>
        </w:rPr>
      </w:pPr>
    </w:p>
    <w:p w14:paraId="6B2BC8D9" w14:textId="77777777" w:rsidR="007B7E38" w:rsidRPr="002E6036" w:rsidRDefault="007B7E38" w:rsidP="007B7E38">
      <w:pPr>
        <w:widowControl w:val="0"/>
        <w:jc w:val="both"/>
        <w:rPr>
          <w:rFonts w:ascii="Times New Roman" w:hAnsi="Times New Roman"/>
          <w:sz w:val="22"/>
          <w:szCs w:val="22"/>
        </w:rPr>
      </w:pPr>
      <w:r w:rsidRPr="002E6036">
        <w:rPr>
          <w:rFonts w:ascii="Times New Roman" w:hAnsi="Times New Roman"/>
          <w:sz w:val="22"/>
          <w:szCs w:val="22"/>
        </w:rPr>
        <w:t>Ohio Admin. Code 109:2-18-05 requires appointing authorities to maintain records sufficient to demonstrate compliance with the minimum training requirements. This includes authentic copies of lesson plans with copies of sign in sheets or authentic copies of certificates of successful completion to demonstrate the topics and dates that training was completed.</w:t>
      </w:r>
    </w:p>
    <w:p w14:paraId="09C50E64" w14:textId="0F96F6E3" w:rsidR="007B7E38" w:rsidRDefault="007B7E38" w:rsidP="007B7E38">
      <w:pPr>
        <w:widowControl w:val="0"/>
        <w:jc w:val="both"/>
        <w:rPr>
          <w:sz w:val="22"/>
          <w:szCs w:val="22"/>
        </w:rPr>
      </w:pPr>
    </w:p>
    <w:p w14:paraId="2D8A2813" w14:textId="77777777" w:rsidR="00B4721D" w:rsidRPr="00B04EB1" w:rsidRDefault="00B4721D" w:rsidP="007B7E38">
      <w:pPr>
        <w:widowControl w:val="0"/>
        <w:jc w:val="both"/>
        <w:rPr>
          <w:sz w:val="22"/>
          <w:szCs w:val="22"/>
        </w:rPr>
      </w:pPr>
    </w:p>
    <w:p w14:paraId="67C5D8FC" w14:textId="77777777" w:rsidR="007B7E38" w:rsidRPr="00B04EB1" w:rsidRDefault="007B7E38" w:rsidP="007B7E38">
      <w:pPr>
        <w:widowControl w:val="0"/>
        <w:jc w:val="both"/>
        <w:rPr>
          <w:rFonts w:ascii="Times New Roman" w:hAnsi="Times New Roman"/>
          <w:b/>
          <w:sz w:val="22"/>
          <w:szCs w:val="22"/>
        </w:rPr>
      </w:pPr>
      <w:r w:rsidRPr="00B04EB1">
        <w:rPr>
          <w:rFonts w:ascii="Times New Roman" w:hAnsi="Times New Roman"/>
          <w:b/>
          <w:sz w:val="22"/>
          <w:szCs w:val="22"/>
        </w:rPr>
        <w:t>Suggested Audit Procedures - Compliance (Substantive) Tests:</w:t>
      </w:r>
    </w:p>
    <w:p w14:paraId="2C222067" w14:textId="77777777" w:rsidR="007B7E38" w:rsidRPr="00B04EB1" w:rsidRDefault="007B7E38" w:rsidP="007B7E38">
      <w:pPr>
        <w:widowControl w:val="0"/>
        <w:ind w:left="360"/>
        <w:jc w:val="both"/>
        <w:rPr>
          <w:rFonts w:ascii="Times New Roman" w:hAnsi="Times New Roman"/>
          <w:sz w:val="22"/>
          <w:szCs w:val="22"/>
        </w:rPr>
      </w:pPr>
    </w:p>
    <w:p w14:paraId="3441D5A0" w14:textId="77777777" w:rsidR="007B7E38" w:rsidRPr="00B04EB1" w:rsidRDefault="007B7E38" w:rsidP="007B7E38">
      <w:pPr>
        <w:pStyle w:val="ListParagraph"/>
        <w:widowControl w:val="0"/>
        <w:numPr>
          <w:ilvl w:val="0"/>
          <w:numId w:val="60"/>
        </w:numPr>
        <w:ind w:left="360"/>
        <w:jc w:val="both"/>
        <w:rPr>
          <w:rFonts w:ascii="Times New Roman" w:hAnsi="Times New Roman"/>
          <w:sz w:val="22"/>
          <w:szCs w:val="22"/>
        </w:rPr>
      </w:pPr>
      <w:r w:rsidRPr="00B04EB1">
        <w:rPr>
          <w:rFonts w:ascii="Times New Roman" w:hAnsi="Times New Roman"/>
          <w:sz w:val="22"/>
          <w:szCs w:val="22"/>
        </w:rPr>
        <w:t>Determine if the government received monies from the Attorney General’s Office for the CPT pilot program.  If so:</w:t>
      </w:r>
    </w:p>
    <w:p w14:paraId="5CAD3C88" w14:textId="77777777" w:rsidR="007B7E38" w:rsidRPr="00B04EB1" w:rsidRDefault="007B7E38" w:rsidP="007B7E38">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Determine the government sufficiently maintained separate accountability of the funds using one of the two options above.</w:t>
      </w:r>
    </w:p>
    <w:p w14:paraId="7CF80C56" w14:textId="77777777" w:rsidR="007B7E38" w:rsidRPr="00B04EB1" w:rsidRDefault="007B7E38" w:rsidP="007B7E38">
      <w:pPr>
        <w:pStyle w:val="ListParagraph"/>
        <w:widowControl w:val="0"/>
        <w:ind w:left="1440"/>
        <w:jc w:val="both"/>
        <w:rPr>
          <w:rFonts w:ascii="Times New Roman" w:hAnsi="Times New Roman"/>
          <w:sz w:val="22"/>
          <w:szCs w:val="22"/>
        </w:rPr>
      </w:pPr>
    </w:p>
    <w:p w14:paraId="52FE44C3" w14:textId="77777777" w:rsidR="007B7E38" w:rsidRPr="00B04EB1" w:rsidRDefault="007B7E38" w:rsidP="007B7E38">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 xml:space="preserve">Scan expenditures made from these monies and </w:t>
      </w:r>
      <w:proofErr w:type="gramStart"/>
      <w:r w:rsidRPr="00B04EB1">
        <w:rPr>
          <w:rFonts w:ascii="Times New Roman" w:hAnsi="Times New Roman"/>
          <w:sz w:val="22"/>
          <w:szCs w:val="22"/>
        </w:rPr>
        <w:t>determine</w:t>
      </w:r>
      <w:proofErr w:type="gramEnd"/>
      <w:r w:rsidRPr="00B04EB1">
        <w:rPr>
          <w:rFonts w:ascii="Times New Roman" w:hAnsi="Times New Roman"/>
          <w:sz w:val="22"/>
          <w:szCs w:val="22"/>
        </w:rPr>
        <w:t xml:space="preserve"> if expenditures were only made for allowable purposes and that expenditures contain appropriate supporting documentation.</w:t>
      </w:r>
    </w:p>
    <w:p w14:paraId="7FA0E10D" w14:textId="77777777" w:rsidR="007B7E38" w:rsidRPr="00B04EB1" w:rsidRDefault="007B7E38" w:rsidP="007B7E38">
      <w:pPr>
        <w:pStyle w:val="ListParagraph"/>
        <w:rPr>
          <w:rFonts w:ascii="Times New Roman" w:hAnsi="Times New Roman"/>
          <w:sz w:val="22"/>
          <w:szCs w:val="22"/>
        </w:rPr>
      </w:pPr>
    </w:p>
    <w:p w14:paraId="59E6A55C" w14:textId="77777777" w:rsidR="007B7E38" w:rsidRPr="00B04EB1" w:rsidRDefault="007B7E38" w:rsidP="007B7E38">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Select a few peace officers and agree trainings attended to certificates of completion or copies of sign-in sheets.</w:t>
      </w:r>
    </w:p>
    <w:p w14:paraId="00629B29" w14:textId="77777777" w:rsidR="007B7E38" w:rsidRPr="00B04EB1" w:rsidRDefault="007B7E38" w:rsidP="007B7E38">
      <w:pPr>
        <w:pStyle w:val="ListParagraph"/>
        <w:rPr>
          <w:rFonts w:ascii="Times New Roman" w:hAnsi="Times New Roman"/>
          <w:sz w:val="22"/>
          <w:szCs w:val="22"/>
        </w:rPr>
      </w:pPr>
    </w:p>
    <w:p w14:paraId="61E7141D" w14:textId="77777777" w:rsidR="007B7E38" w:rsidRPr="00B04EB1" w:rsidRDefault="007B7E38" w:rsidP="007B7E38">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 xml:space="preserve">Review the Attorney General Office’s (AGO) CPT webpage </w:t>
      </w:r>
      <w:r w:rsidRPr="00A40643">
        <w:rPr>
          <w:rFonts w:ascii="Times New Roman" w:hAnsi="Times New Roman"/>
          <w:sz w:val="22"/>
          <w:szCs w:val="22"/>
        </w:rPr>
        <w:t>(</w:t>
      </w:r>
      <w:hyperlink r:id="rId44" w:history="1">
        <w:r w:rsidRPr="00A40643">
          <w:rPr>
            <w:rStyle w:val="Hyperlink"/>
            <w:rFonts w:ascii="Times New Roman" w:hAnsi="Times New Roman"/>
            <w:sz w:val="22"/>
            <w:szCs w:val="22"/>
          </w:rPr>
          <w:t>https://www.ohioattorneygeneral.gov/CPT</w:t>
        </w:r>
      </w:hyperlink>
      <w:r w:rsidRPr="00A40643">
        <w:rPr>
          <w:rFonts w:ascii="Times New Roman" w:hAnsi="Times New Roman"/>
          <w:sz w:val="22"/>
          <w:szCs w:val="22"/>
        </w:rPr>
        <w:t>)</w:t>
      </w:r>
      <w:r w:rsidRPr="00B04EB1">
        <w:rPr>
          <w:rFonts w:ascii="Times New Roman" w:hAnsi="Times New Roman"/>
          <w:sz w:val="22"/>
          <w:szCs w:val="22"/>
        </w:rPr>
        <w:t xml:space="preserve"> and determine the reporting requirements prescribed by the AGO.  Determine the government complied with the applicable requirements including submission of the required report by the required date.</w:t>
      </w:r>
    </w:p>
    <w:p w14:paraId="78FB7A6B" w14:textId="1D8648A4" w:rsidR="007B7E38" w:rsidRDefault="007B7E38" w:rsidP="007B7E38">
      <w:pPr>
        <w:widowControl w:val="0"/>
        <w:jc w:val="both"/>
        <w:rPr>
          <w:rFonts w:ascii="Times New Roman" w:hAnsi="Times New Roman"/>
          <w:sz w:val="22"/>
          <w:szCs w:val="22"/>
        </w:rPr>
      </w:pPr>
    </w:p>
    <w:p w14:paraId="439D7CD7" w14:textId="77777777" w:rsidR="00B4721D" w:rsidRPr="00B04EB1" w:rsidRDefault="00B4721D" w:rsidP="007B7E38">
      <w:pPr>
        <w:widowControl w:val="0"/>
        <w:jc w:val="both"/>
        <w:rPr>
          <w:rFonts w:ascii="Times New Roman" w:hAnsi="Times New Roman"/>
          <w:sz w:val="22"/>
          <w:szCs w:val="22"/>
        </w:rPr>
      </w:pPr>
    </w:p>
    <w:p w14:paraId="629459F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Audit Procedures, Government Personnel Interviewed and Dates:</w:t>
      </w:r>
    </w:p>
    <w:p w14:paraId="704B9B8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99E16F"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6A2814"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906F6B" w14:textId="77777777" w:rsidR="007B7E38" w:rsidRPr="00B04EB1" w:rsidRDefault="007B7E38" w:rsidP="007B7E38">
      <w:pPr>
        <w:widowControl w:val="0"/>
        <w:jc w:val="both"/>
        <w:rPr>
          <w:rFonts w:ascii="Times New Roman" w:hAnsi="Times New Roman"/>
          <w:sz w:val="22"/>
          <w:szCs w:val="22"/>
        </w:rPr>
      </w:pPr>
    </w:p>
    <w:p w14:paraId="6C0F21ED"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lastRenderedPageBreak/>
        <w:t>Conclusion (management letter comments):</w:t>
      </w:r>
    </w:p>
    <w:p w14:paraId="1B957AEF"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099E3C9"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4825E"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1D735A" w14:textId="77777777" w:rsidR="00524792" w:rsidRDefault="009E2E30">
      <w:pPr>
        <w:rPr>
          <w:rFonts w:ascii="Times New Roman" w:hAnsi="Times New Roman"/>
          <w:sz w:val="22"/>
          <w:szCs w:val="22"/>
        </w:rPr>
        <w:sectPr w:rsidR="00524792" w:rsidSect="00524792">
          <w:headerReference w:type="default" r:id="rId45"/>
          <w:type w:val="continuous"/>
          <w:pgSz w:w="12240" w:h="15840"/>
          <w:pgMar w:top="1440" w:right="1800" w:bottom="720" w:left="1800" w:header="720" w:footer="720" w:gutter="0"/>
          <w:cols w:space="720"/>
          <w:docGrid w:linePitch="360"/>
        </w:sectPr>
      </w:pPr>
      <w:r w:rsidRPr="00C622B4">
        <w:rPr>
          <w:rFonts w:ascii="Times New Roman" w:hAnsi="Times New Roman"/>
          <w:sz w:val="22"/>
          <w:szCs w:val="22"/>
        </w:rPr>
        <w:br w:type="page"/>
      </w:r>
    </w:p>
    <w:p w14:paraId="15BFCF3E" w14:textId="0DBA7870" w:rsidR="002C003A" w:rsidRPr="002C003A" w:rsidRDefault="00D20BCD" w:rsidP="002C003A">
      <w:pPr>
        <w:pStyle w:val="Title"/>
        <w:shd w:val="clear" w:color="auto" w:fill="A6A6A6" w:themeFill="background1" w:themeFillShade="A6"/>
        <w:ind w:left="0"/>
        <w:outlineLvl w:val="0"/>
      </w:pPr>
      <w:bookmarkStart w:id="41" w:name="_Toc342573168"/>
      <w:bookmarkStart w:id="42" w:name="_Toc118897873"/>
      <w:bookmarkStart w:id="43" w:name="_Toc118898115"/>
      <w:r w:rsidRPr="007A1CF3">
        <w:lastRenderedPageBreak/>
        <w:t>OPM APPENDIX 5705.36</w:t>
      </w:r>
      <w:bookmarkEnd w:id="41"/>
      <w:r w:rsidR="002C003A">
        <w:t xml:space="preserve"> </w:t>
      </w:r>
      <w:r w:rsidR="002C003A" w:rsidRPr="002C003A">
        <w:rPr>
          <w:u w:val="wave"/>
        </w:rPr>
        <w:t>(applies to O-1)</w:t>
      </w:r>
      <w:bookmarkEnd w:id="42"/>
      <w:bookmarkEnd w:id="43"/>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w:t>
      </w:r>
      <w:proofErr w:type="gramStart"/>
      <w:r w:rsidRPr="007A1CF3">
        <w:rPr>
          <w:rFonts w:ascii="Times New Roman" w:hAnsi="Times New Roman"/>
          <w:sz w:val="22"/>
          <w:szCs w:val="22"/>
        </w:rPr>
        <w:t>resources, but</w:t>
      </w:r>
      <w:proofErr w:type="gramEnd"/>
      <w:r w:rsidRPr="007A1CF3">
        <w:rPr>
          <w:rFonts w:ascii="Times New Roman" w:hAnsi="Times New Roman"/>
          <w:sz w:val="22"/>
          <w:szCs w:val="22"/>
        </w:rPr>
        <w:t xml:space="preserve">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w:t>
      </w:r>
      <w:r w:rsidRPr="007A1CF3">
        <w:rPr>
          <w:rFonts w:ascii="Times New Roman" w:hAnsi="Times New Roman"/>
          <w:sz w:val="22"/>
          <w:szCs w:val="22"/>
        </w:rPr>
        <w:lastRenderedPageBreak/>
        <w:t xml:space="preserve">preventing unlawful expenditures and obligations in excess of the estimated </w:t>
      </w:r>
      <w:proofErr w:type="gramStart"/>
      <w:r w:rsidRPr="007A1CF3">
        <w:rPr>
          <w:rFonts w:ascii="Times New Roman" w:hAnsi="Times New Roman"/>
          <w:sz w:val="22"/>
          <w:szCs w:val="22"/>
        </w:rPr>
        <w:t>amount, but</w:t>
      </w:r>
      <w:proofErr w:type="gramEnd"/>
      <w:r w:rsidRPr="007A1CF3">
        <w:rPr>
          <w:rFonts w:ascii="Times New Roman" w:hAnsi="Times New Roman"/>
          <w:sz w:val="22"/>
          <w:szCs w:val="22"/>
        </w:rPr>
        <w:t xml:space="preserve">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w:t>
      </w:r>
      <w:proofErr w:type="gramStart"/>
      <w:r w:rsidRPr="007A1CF3">
        <w:rPr>
          <w:rFonts w:ascii="Times New Roman" w:hAnsi="Times New Roman"/>
          <w:sz w:val="22"/>
          <w:szCs w:val="22"/>
        </w:rPr>
        <w:t>on the basis of</w:t>
      </w:r>
      <w:proofErr w:type="gramEnd"/>
      <w:r w:rsidRPr="007A1CF3">
        <w:rPr>
          <w:rFonts w:ascii="Times New Roman" w:hAnsi="Times New Roman"/>
          <w:sz w:val="22"/>
          <w:szCs w:val="22"/>
        </w:rPr>
        <w:t xml:space="preserve">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w:t>
      </w:r>
      <w:proofErr w:type="gramStart"/>
      <w:r w:rsidRPr="007A1CF3">
        <w:rPr>
          <w:rFonts w:ascii="Times New Roman" w:hAnsi="Times New Roman"/>
          <w:sz w:val="22"/>
          <w:szCs w:val="22"/>
        </w:rPr>
        <w:t>so as to</w:t>
      </w:r>
      <w:proofErr w:type="gramEnd"/>
      <w:r w:rsidRPr="007A1CF3">
        <w:rPr>
          <w:rFonts w:ascii="Times New Roman" w:hAnsi="Times New Roman"/>
          <w:sz w:val="22"/>
          <w:szCs w:val="22"/>
        </w:rPr>
        <w:t xml:space="preserve">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1334E2">
          <w:headerReference w:type="default" r:id="rId46"/>
          <w:footnotePr>
            <w:numRestart w:val="eachSect"/>
          </w:footnotePr>
          <w:type w:val="continuous"/>
          <w:pgSz w:w="12240" w:h="15840"/>
          <w:pgMar w:top="1440" w:right="1800" w:bottom="720" w:left="180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44" w:name="_Toc118897874"/>
      <w:bookmarkStart w:id="45" w:name="_Toc118898116"/>
      <w:r w:rsidRPr="00D04832">
        <w:lastRenderedPageBreak/>
        <w:t>LEGAL MATRI</w:t>
      </w:r>
      <w:r w:rsidR="00EE5FCE" w:rsidRPr="009E2E30">
        <w:t>X</w:t>
      </w:r>
      <w:bookmarkEnd w:id="44"/>
      <w:bookmarkEnd w:id="45"/>
    </w:p>
    <w:p w14:paraId="7BD80100" w14:textId="4D52C3A4" w:rsidR="000956E3" w:rsidRPr="0091150A" w:rsidRDefault="00702B29" w:rsidP="00030BD8">
      <w:pPr>
        <w:jc w:val="both"/>
        <w:rPr>
          <w:rFonts w:ascii="Times New Roman" w:hAnsi="Times New Roman"/>
          <w:sz w:val="22"/>
          <w:szCs w:val="22"/>
        </w:rPr>
      </w:pPr>
      <w:r w:rsidRPr="0091150A">
        <w:rPr>
          <w:rFonts w:ascii="Times New Roman" w:hAnsi="Times New Roman"/>
          <w:sz w:val="22"/>
          <w:szCs w:val="22"/>
        </w:rPr>
        <w:t xml:space="preserve">The legal </w:t>
      </w:r>
      <w:r w:rsidR="007A1CF3" w:rsidRPr="0091150A">
        <w:rPr>
          <w:rFonts w:ascii="Times New Roman" w:hAnsi="Times New Roman"/>
          <w:sz w:val="22"/>
          <w:szCs w:val="22"/>
        </w:rPr>
        <w:t xml:space="preserve">matrix matches the applicability of </w:t>
      </w:r>
      <w:r w:rsidRPr="0091150A">
        <w:rPr>
          <w:rFonts w:ascii="Times New Roman" w:hAnsi="Times New Roman"/>
          <w:sz w:val="22"/>
          <w:szCs w:val="22"/>
        </w:rPr>
        <w:t>OPM steps</w:t>
      </w:r>
      <w:r w:rsidR="007A1CF3" w:rsidRPr="0091150A">
        <w:rPr>
          <w:rFonts w:ascii="Times New Roman" w:hAnsi="Times New Roman"/>
          <w:sz w:val="22"/>
          <w:szCs w:val="22"/>
        </w:rPr>
        <w:t xml:space="preserve"> to various entity types.  The information in the matri</w:t>
      </w:r>
      <w:r w:rsidRPr="0091150A">
        <w:rPr>
          <w:rFonts w:ascii="Times New Roman" w:hAnsi="Times New Roman"/>
          <w:sz w:val="22"/>
          <w:szCs w:val="22"/>
        </w:rPr>
        <w:t>x</w:t>
      </w:r>
      <w:r w:rsidR="007A1CF3" w:rsidRPr="0091150A">
        <w:rPr>
          <w:rFonts w:ascii="Times New Roman" w:hAnsi="Times New Roman"/>
          <w:sz w:val="22"/>
          <w:szCs w:val="22"/>
        </w:rPr>
        <w:t xml:space="preserve"> does not necessarily encompass every item requiring testing for these entities.  Additionally, when footnotes in the </w:t>
      </w:r>
      <w:r w:rsidRPr="0091150A">
        <w:rPr>
          <w:rFonts w:ascii="Times New Roman" w:hAnsi="Times New Roman"/>
          <w:sz w:val="22"/>
          <w:szCs w:val="22"/>
        </w:rPr>
        <w:t xml:space="preserve">matrix </w:t>
      </w:r>
      <w:r w:rsidR="007A1CF3" w:rsidRPr="0091150A">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702B29" w:rsidRDefault="00702B29" w:rsidP="00047BAA">
      <w:pPr>
        <w:rPr>
          <w:rFonts w:ascii="Times New Roman" w:hAnsi="Times New Roman"/>
          <w:sz w:val="22"/>
          <w:szCs w:val="22"/>
        </w:rPr>
      </w:pPr>
    </w:p>
    <w:p w14:paraId="5CA09541" w14:textId="73F0832F" w:rsidR="00702B29" w:rsidRPr="0036247F" w:rsidRDefault="00702B29" w:rsidP="0036247F">
      <w:pPr>
        <w:jc w:val="both"/>
      </w:pPr>
      <w:r w:rsidRPr="0091150A">
        <w:rPr>
          <w:rFonts w:ascii="Times New Roman" w:hAnsi="Times New Roman"/>
          <w:sz w:val="22"/>
          <w:szCs w:val="22"/>
        </w:rPr>
        <w:t>The legal matri</w:t>
      </w:r>
      <w:r w:rsidR="0091150A">
        <w:rPr>
          <w:rFonts w:ascii="Times New Roman" w:hAnsi="Times New Roman"/>
          <w:sz w:val="22"/>
          <w:szCs w:val="22"/>
        </w:rPr>
        <w:t>x is</w:t>
      </w:r>
      <w:r w:rsidRPr="0091150A">
        <w:rPr>
          <w:rFonts w:ascii="Times New Roman" w:hAnsi="Times New Roman"/>
          <w:sz w:val="22"/>
          <w:szCs w:val="22"/>
        </w:rPr>
        <w:t xml:space="preserve"> depicted in a separate Excel file: </w:t>
      </w:r>
      <w:hyperlink r:id="rId47" w:history="1">
        <w:r w:rsidR="0036247F" w:rsidRPr="00FC4389">
          <w:rPr>
            <w:rStyle w:val="Hyperlink"/>
            <w:rFonts w:ascii="Times New Roman" w:hAnsi="Times New Roman"/>
            <w:b/>
            <w:bCs/>
            <w:sz w:val="22"/>
            <w:szCs w:val="22"/>
            <w:u w:val="wave"/>
          </w:rPr>
          <w:t>https://ohioauditor.gov/ocs/2023/Legal_Matrix.xlsx</w:t>
        </w:r>
      </w:hyperlink>
      <w:r w:rsidRPr="006E7A97">
        <w:rPr>
          <w:rFonts w:ascii="Times New Roman" w:hAnsi="Times New Roman"/>
          <w:sz w:val="22"/>
          <w:szCs w:val="22"/>
        </w:rPr>
        <w:t>.</w:t>
      </w:r>
      <w:r w:rsidRPr="0091150A">
        <w:rPr>
          <w:rFonts w:ascii="Times New Roman" w:hAnsi="Times New Roman"/>
          <w:sz w:val="22"/>
          <w:szCs w:val="22"/>
        </w:rPr>
        <w:t xml:space="preserve">  Entities are listed alphabetically across the top of the worksheet.</w:t>
      </w:r>
    </w:p>
    <w:p w14:paraId="789496BB" w14:textId="2933373A" w:rsidR="007A1CF3" w:rsidRPr="0091150A" w:rsidRDefault="007A1CF3" w:rsidP="009E2E30">
      <w:pPr>
        <w:pStyle w:val="Default"/>
        <w:rPr>
          <w:rFonts w:ascii="Arial" w:hAnsi="Arial" w:cs="Arial"/>
          <w:b/>
        </w:rPr>
      </w:pPr>
    </w:p>
    <w:sectPr w:rsidR="007A1CF3" w:rsidRPr="0091150A" w:rsidSect="009E2E30">
      <w:headerReference w:type="default" r:id="rId48"/>
      <w:pgSz w:w="12240" w:h="15840" w:code="1"/>
      <w:pgMar w:top="1440" w:right="1800" w:bottom="72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A8A2" w14:textId="77777777" w:rsidR="00DE2567" w:rsidRDefault="00DE2567">
      <w:r>
        <w:separator/>
      </w:r>
    </w:p>
  </w:endnote>
  <w:endnote w:type="continuationSeparator" w:id="0">
    <w:p w14:paraId="39E7A1F9" w14:textId="77777777" w:rsidR="00DE2567" w:rsidRDefault="00DE2567">
      <w:r>
        <w:continuationSeparator/>
      </w:r>
    </w:p>
  </w:endnote>
  <w:endnote w:type="continuationNotice" w:id="1">
    <w:p w14:paraId="04061A48" w14:textId="77777777" w:rsidR="00DE2567" w:rsidRDefault="00DE2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CA64" w14:textId="77777777" w:rsidR="00DE2567" w:rsidRDefault="00DE2567" w:rsidP="0080787A">
    <w:pPr>
      <w:pStyle w:val="Footer"/>
      <w:jc w:val="center"/>
      <w:rPr>
        <w:rFonts w:ascii="Times New Roman" w:hAnsi="Times New Roman"/>
      </w:rPr>
    </w:pPr>
  </w:p>
  <w:p w14:paraId="62F86B87" w14:textId="61D67B0D" w:rsidR="00DE2567" w:rsidRPr="00B578FE" w:rsidRDefault="00DE2567" w:rsidP="0080787A">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A552FE">
      <w:rPr>
        <w:rFonts w:ascii="Times New Roman" w:hAnsi="Times New Roman"/>
        <w:noProof/>
      </w:rPr>
      <w:t>39</w:t>
    </w:r>
    <w:r w:rsidRPr="00B578FE">
      <w:rPr>
        <w:rFonts w:ascii="Times New Roman" w:hAnsi="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2425" w14:textId="77777777" w:rsidR="00DE2567" w:rsidRDefault="00DE2567">
      <w:r>
        <w:separator/>
      </w:r>
    </w:p>
  </w:footnote>
  <w:footnote w:type="continuationSeparator" w:id="0">
    <w:p w14:paraId="0AC2A163" w14:textId="77777777" w:rsidR="00DE2567" w:rsidRDefault="00DE2567">
      <w:r>
        <w:continuationSeparator/>
      </w:r>
    </w:p>
  </w:footnote>
  <w:footnote w:type="continuationNotice" w:id="1">
    <w:p w14:paraId="4BA0C00D" w14:textId="77777777" w:rsidR="00DE2567" w:rsidRDefault="00DE2567"/>
  </w:footnote>
  <w:footnote w:id="2">
    <w:p w14:paraId="55FD8B1B" w14:textId="566D2348" w:rsidR="00DE2567" w:rsidRPr="00834C46" w:rsidRDefault="00DE2567"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Att’y.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DE2567" w:rsidRPr="00834C46" w:rsidRDefault="00DE2567" w:rsidP="00344906">
      <w:pPr>
        <w:pStyle w:val="FootnoteText"/>
        <w:jc w:val="both"/>
        <w:rPr>
          <w:rFonts w:ascii="Times New Roman" w:hAnsi="Times New Roman"/>
        </w:rPr>
      </w:pPr>
    </w:p>
  </w:footnote>
  <w:footnote w:id="3">
    <w:p w14:paraId="5E75FDC1" w14:textId="5839CF07" w:rsidR="00DE2567" w:rsidRPr="00834C46" w:rsidRDefault="00DE2567"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14:paraId="6F94C547" w14:textId="77777777" w:rsidR="00DE2567" w:rsidRPr="00834C46" w:rsidRDefault="00DE2567" w:rsidP="00344906">
      <w:pPr>
        <w:pStyle w:val="FootnoteText"/>
        <w:jc w:val="both"/>
        <w:rPr>
          <w:rFonts w:ascii="Times New Roman" w:hAnsi="Times New Roman"/>
        </w:rPr>
      </w:pPr>
    </w:p>
  </w:footnote>
  <w:footnote w:id="4">
    <w:p w14:paraId="26B4A2CB" w14:textId="712BBE00" w:rsidR="00DE2567" w:rsidRDefault="00DE2567"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p w14:paraId="3F3FCACF" w14:textId="77777777" w:rsidR="00DE2567" w:rsidRPr="003D6529" w:rsidRDefault="00DE2567" w:rsidP="003D6529">
      <w:pPr>
        <w:pStyle w:val="FootnoteText"/>
        <w:jc w:val="both"/>
        <w:rPr>
          <w:rFonts w:ascii="Times New Roman" w:hAnsi="Times New Roman"/>
        </w:rPr>
      </w:pPr>
    </w:p>
  </w:footnote>
  <w:footnote w:id="5">
    <w:p w14:paraId="7AD603DC" w14:textId="77777777" w:rsidR="00DE2567" w:rsidRPr="00867CE2" w:rsidRDefault="00DE2567"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6">
    <w:p w14:paraId="7F5EFF03" w14:textId="71CB16C6" w:rsidR="00DE2567" w:rsidRPr="003B4463" w:rsidRDefault="00DE2567" w:rsidP="00464EF4">
      <w:pPr>
        <w:pStyle w:val="FootnoteText"/>
        <w:jc w:val="both"/>
        <w:rPr>
          <w:rFonts w:ascii="Times New Roman" w:hAnsi="Times New Roman"/>
          <w:strike/>
        </w:rPr>
      </w:pPr>
      <w:r w:rsidRPr="00702C22">
        <w:rPr>
          <w:rStyle w:val="FootnoteReference"/>
          <w:rFonts w:ascii="Times New Roman" w:hAnsi="Times New Roman"/>
        </w:rPr>
        <w:footnoteRef/>
      </w:r>
      <w:r w:rsidRPr="00702C22">
        <w:rPr>
          <w:rFonts w:ascii="Times New Roman" w:hAnsi="Times New Roman"/>
        </w:rPr>
        <w:t xml:space="preserve"> </w:t>
      </w:r>
      <w:r w:rsidRPr="002951EA">
        <w:rPr>
          <w:rFonts w:ascii="Times New Roman" w:hAnsi="Times New Roman"/>
        </w:rPr>
        <w:t>Ohio Rev. Code § 517.15 says, “Upon unanimous consent of the board of trustees, the board may use the principal of the fund if the board is unable to maintain, improve, and beautify township cemeteries using only the income from the fund.” See also OCS</w:t>
      </w:r>
      <w:r>
        <w:rPr>
          <w:rFonts w:ascii="Times New Roman" w:hAnsi="Times New Roman"/>
        </w:rPr>
        <w:t xml:space="preserve"> </w:t>
      </w:r>
      <w:r>
        <w:rPr>
          <w:rFonts w:ascii="Times New Roman" w:hAnsi="Times New Roman"/>
          <w:u w:val="wave"/>
        </w:rPr>
        <w:t>1-21</w:t>
      </w:r>
      <w:r w:rsidRPr="003B4463">
        <w:rPr>
          <w:rFonts w:ascii="Times New Roman" w:hAnsi="Times New Roman"/>
        </w:rPr>
        <w:t xml:space="preserve"> </w:t>
      </w:r>
      <w:r w:rsidRPr="003B4463">
        <w:rPr>
          <w:rFonts w:ascii="Times New Roman" w:hAnsi="Times New Roman"/>
          <w:strike/>
        </w:rPr>
        <w:t>1-28</w:t>
      </w:r>
      <w:r w:rsidRPr="002951EA">
        <w:rPr>
          <w:rFonts w:ascii="Times New Roman" w:hAnsi="Times New Roman"/>
        </w:rPr>
        <w:t xml:space="preserve"> – Permanent cemetery endowment fund.</w:t>
      </w:r>
    </w:p>
  </w:footnote>
  <w:footnote w:id="7">
    <w:p w14:paraId="5BEC68C7" w14:textId="2116581F" w:rsidR="00DE2567" w:rsidRPr="003D6529" w:rsidRDefault="00DE2567"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43761F62" w14:textId="77769140" w:rsidR="00DE2567" w:rsidRPr="00896B96" w:rsidRDefault="00DE2567"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9">
    <w:p w14:paraId="6CA5558D" w14:textId="77777777" w:rsidR="00DE2567" w:rsidRPr="0091150A" w:rsidRDefault="00DE2567"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 without board approval.</w:t>
      </w:r>
    </w:p>
  </w:footnote>
  <w:footnote w:id="10">
    <w:p w14:paraId="572DBF52" w14:textId="77777777" w:rsidR="00DE2567" w:rsidRPr="00DF2FBD" w:rsidRDefault="00DE2567" w:rsidP="00D63F03">
      <w:pPr>
        <w:pStyle w:val="FootnoteText"/>
        <w:jc w:val="both"/>
        <w:rPr>
          <w:rFonts w:ascii="Times New Roman" w:hAnsi="Times New Roman"/>
        </w:rPr>
      </w:pPr>
      <w:r w:rsidRPr="00702C22">
        <w:rPr>
          <w:rStyle w:val="FootnoteReference"/>
          <w:rFonts w:ascii="Times New Roman" w:hAnsi="Times New Roman"/>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11">
    <w:p w14:paraId="21F4BDBC" w14:textId="0A10FF3E" w:rsidR="00DE2567" w:rsidRPr="00915BAC" w:rsidRDefault="00DE2567" w:rsidP="009F461A">
      <w:pPr>
        <w:pStyle w:val="FootnoteText"/>
        <w:jc w:val="both"/>
        <w:rPr>
          <w:rFonts w:ascii="Times New Roman" w:hAnsi="Times New Roman"/>
          <w:u w:val="single"/>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136D62">
        <w:rPr>
          <w:rFonts w:ascii="Times New Roman" w:hAnsi="Times New Roman"/>
          <w:szCs w:val="22"/>
        </w:rPr>
        <w:t>primarily</w:t>
      </w:r>
      <w:r>
        <w:rPr>
          <w:rFonts w:ascii="Times New Roman" w:hAnsi="Times New Roman"/>
          <w:szCs w:val="22"/>
        </w:rPr>
        <w:t xml:space="preserve"> </w:t>
      </w:r>
      <w:r w:rsidRPr="00915BAC">
        <w:rPr>
          <w:rFonts w:ascii="Times New Roman" w:hAnsi="Times New Roman"/>
          <w:szCs w:val="22"/>
        </w:rPr>
        <w:t xml:space="preserve">from </w:t>
      </w:r>
      <w:r w:rsidRPr="00136D62">
        <w:rPr>
          <w:rFonts w:ascii="Times New Roman" w:hAnsi="Times New Roman"/>
          <w:szCs w:val="22"/>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OPM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section </w:t>
      </w:r>
      <w:hyperlink w:anchor="_O-12_Compliance_Requirement:" w:history="1">
        <w:r w:rsidRPr="00541C08">
          <w:rPr>
            <w:rStyle w:val="Hyperlink"/>
            <w:rFonts w:ascii="Times New Roman" w:hAnsi="Times New Roman"/>
            <w:color w:val="auto"/>
            <w:u w:val="wave"/>
          </w:rPr>
          <w:t>O-5</w:t>
        </w:r>
      </w:hyperlink>
      <w:r w:rsidRPr="00541C08">
        <w:rPr>
          <w:rFonts w:ascii="Times New Roman" w:hAnsi="Times New Roman"/>
        </w:rPr>
        <w:t xml:space="preserve"> </w:t>
      </w:r>
      <w:r w:rsidRPr="00541C08">
        <w:rPr>
          <w:rFonts w:ascii="Times New Roman" w:hAnsi="Times New Roman"/>
          <w:strike/>
        </w:rPr>
        <w:t>O-12</w:t>
      </w:r>
      <w:r>
        <w:rPr>
          <w:rFonts w:ascii="Times New Roman" w:hAnsi="Times New Roman"/>
        </w:rPr>
        <w:t xml:space="preserve"> </w:t>
      </w:r>
      <w:r w:rsidRPr="00206FED">
        <w:rPr>
          <w:rFonts w:ascii="Times New Roman" w:hAnsi="Times New Roman"/>
        </w:rPr>
        <w:t>instead.</w:t>
      </w:r>
    </w:p>
  </w:footnote>
  <w:footnote w:id="12">
    <w:p w14:paraId="629456B8" w14:textId="77777777" w:rsidR="00DE2567" w:rsidRPr="0091150A" w:rsidRDefault="00DE2567"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13">
    <w:p w14:paraId="39D9DD84" w14:textId="569BA5D1" w:rsidR="00DE2567" w:rsidRDefault="00DE2567"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p w14:paraId="2C3517BF" w14:textId="77777777" w:rsidR="00DE2567" w:rsidRPr="009B5B09" w:rsidRDefault="00DE2567" w:rsidP="000470FC">
      <w:pPr>
        <w:pStyle w:val="FootnoteText"/>
        <w:jc w:val="both"/>
        <w:rPr>
          <w:rFonts w:ascii="Times New Roman" w:hAnsi="Times New Roman"/>
        </w:rPr>
      </w:pPr>
    </w:p>
  </w:footnote>
  <w:footnote w:id="14">
    <w:p w14:paraId="66D6A170" w14:textId="77777777" w:rsidR="00DE2567" w:rsidRPr="0091150A" w:rsidRDefault="00DE2567"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w:t>
      </w:r>
    </w:p>
  </w:footnote>
  <w:footnote w:id="15">
    <w:p w14:paraId="23512BBC" w14:textId="4A77A00F" w:rsidR="00DE2567" w:rsidRPr="0091150A" w:rsidRDefault="00DE2567"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issued information on May 9, 2018 noting that effective 7/1/18 (for fiscal years ending after 7/1/17), Moody’s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DE2567" w:rsidRDefault="00DE2567">
      <w:pPr>
        <w:pStyle w:val="FootnoteText"/>
      </w:pPr>
    </w:p>
  </w:footnote>
  <w:footnote w:id="16">
    <w:p w14:paraId="47F90226" w14:textId="4F25404E" w:rsidR="00DE2567" w:rsidRPr="000A0B14" w:rsidRDefault="00DE2567"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17">
    <w:p w14:paraId="36D44678" w14:textId="77777777" w:rsidR="00DE2567" w:rsidRPr="00896B96" w:rsidRDefault="00DE2567"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18">
    <w:p w14:paraId="6F8A6A80" w14:textId="1A98405E" w:rsidR="00DE2567" w:rsidRPr="00CB1C2F" w:rsidRDefault="00DE2567" w:rsidP="000C55B5">
      <w:pPr>
        <w:pStyle w:val="FootnoteText"/>
        <w:jc w:val="both"/>
        <w:rPr>
          <w:rFonts w:ascii="Times New Roman" w:hAnsi="Times New Roman"/>
          <w:u w:val="wave"/>
        </w:rPr>
      </w:pPr>
      <w:r w:rsidRPr="00CB1C2F">
        <w:rPr>
          <w:rStyle w:val="FootnoteReference"/>
          <w:rFonts w:ascii="Times New Roman" w:hAnsi="Times New Roman"/>
          <w:u w:val="wave"/>
        </w:rPr>
        <w:footnoteRef/>
      </w:r>
      <w:r w:rsidRPr="00CB1C2F">
        <w:rPr>
          <w:rFonts w:ascii="Times New Roman" w:hAnsi="Times New Roman"/>
          <w:u w:val="wave"/>
        </w:rPr>
        <w:t xml:space="preserve"> The costs of audits that are not required by the Single Audit Act and Subpart F are not allowable under 2 C</w:t>
      </w:r>
      <w:r>
        <w:rPr>
          <w:rFonts w:ascii="Times New Roman" w:hAnsi="Times New Roman"/>
          <w:u w:val="wave"/>
        </w:rPr>
        <w:t>.</w:t>
      </w:r>
      <w:r w:rsidRPr="00CB1C2F">
        <w:rPr>
          <w:rFonts w:ascii="Times New Roman" w:hAnsi="Times New Roman"/>
          <w:u w:val="wave"/>
        </w:rPr>
        <w:t>F</w:t>
      </w:r>
      <w:r>
        <w:rPr>
          <w:rFonts w:ascii="Times New Roman" w:hAnsi="Times New Roman"/>
          <w:u w:val="wave"/>
        </w:rPr>
        <w:t>.</w:t>
      </w:r>
      <w:r w:rsidRPr="00CB1C2F">
        <w:rPr>
          <w:rFonts w:ascii="Times New Roman" w:hAnsi="Times New Roman"/>
          <w:u w:val="wave"/>
        </w:rPr>
        <w:t>R</w:t>
      </w:r>
      <w:r>
        <w:rPr>
          <w:rFonts w:ascii="Times New Roman" w:hAnsi="Times New Roman"/>
          <w:u w:val="wave"/>
        </w:rPr>
        <w:t xml:space="preserve">. </w:t>
      </w:r>
      <w:r w:rsidRPr="00CB1C2F">
        <w:rPr>
          <w:sz w:val="22"/>
          <w:szCs w:val="22"/>
          <w:u w:val="wave"/>
        </w:rPr>
        <w:t>§</w:t>
      </w:r>
      <w:r w:rsidRPr="00CB1C2F">
        <w:rPr>
          <w:rFonts w:ascii="Times New Roman" w:hAnsi="Times New Roman"/>
          <w:u w:val="wave"/>
        </w:rPr>
        <w:t xml:space="preserve"> 200.425, including performance audits.</w:t>
      </w:r>
    </w:p>
  </w:footnote>
  <w:footnote w:id="19">
    <w:p w14:paraId="640D5477" w14:textId="3E578C3B" w:rsidR="00DE2567" w:rsidRDefault="00DE2567"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w:t>
      </w:r>
      <w:r>
        <w:rPr>
          <w:rFonts w:ascii="Times New Roman" w:hAnsi="Times New Roman"/>
        </w:rPr>
        <w:t>2 C.F.R.</w:t>
      </w:r>
      <w:r w:rsidRPr="0091150A">
        <w:rPr>
          <w:rFonts w:ascii="Times New Roman" w:hAnsi="Times New Roman"/>
        </w:rPr>
        <w:t xml:space="preserve"> FAQ</w:t>
      </w:r>
      <w:r w:rsidRPr="00856049">
        <w:rPr>
          <w:rFonts w:ascii="Times New Roman" w:hAnsi="Times New Roman"/>
        </w:rPr>
        <w:t xml:space="preserve"> Q-101</w:t>
      </w:r>
      <w:r w:rsidRPr="0091150A">
        <w:rPr>
          <w:rFonts w:ascii="Times New Roman" w:hAnsi="Times New Roman"/>
        </w:rPr>
        <w:t>.</w:t>
      </w:r>
    </w:p>
  </w:footnote>
  <w:footnote w:id="20">
    <w:p w14:paraId="245CACFB" w14:textId="77777777" w:rsidR="00DE2567" w:rsidRPr="002E6036" w:rsidRDefault="00DE2567" w:rsidP="00903B3B">
      <w:pPr>
        <w:pStyle w:val="FootnoteText"/>
        <w:jc w:val="both"/>
        <w:rPr>
          <w:rFonts w:ascii="Times New Roman" w:hAnsi="Times New Roman"/>
        </w:rPr>
      </w:pPr>
      <w:r w:rsidRPr="002E6036">
        <w:rPr>
          <w:rStyle w:val="FootnoteReference"/>
          <w:rFonts w:ascii="Times New Roman" w:hAnsi="Times New Roman"/>
        </w:rPr>
        <w:footnoteRef/>
      </w:r>
      <w:r w:rsidRPr="002E6036">
        <w:rPr>
          <w:rFonts w:ascii="Times New Roman" w:hAnsi="Times New Roman"/>
        </w:rPr>
        <w:t xml:space="preserve"> </w:t>
      </w:r>
      <w:r>
        <w:rPr>
          <w:rFonts w:ascii="Times New Roman" w:hAnsi="Times New Roman"/>
        </w:rPr>
        <w:t xml:space="preserve">Reporting guidelines were not scheduled to be finalized until later in the fall of 2022 according to CPT Update </w:t>
      </w:r>
      <w:r w:rsidRPr="00A40643">
        <w:rPr>
          <w:rFonts w:ascii="Times New Roman" w:hAnsi="Times New Roman"/>
        </w:rPr>
        <w:t xml:space="preserve">Bulletin CPT2022-03.2 available on the Ohio Attorney General’s website at </w:t>
      </w:r>
      <w:hyperlink r:id="rId2" w:history="1">
        <w:r w:rsidRPr="00A40643">
          <w:rPr>
            <w:rStyle w:val="Hyperlink"/>
            <w:rFonts w:ascii="Times New Roman" w:hAnsi="Times New Roman"/>
          </w:rPr>
          <w:t>https://www.ohioattorneygeneral.gov/CPT</w:t>
        </w:r>
      </w:hyperlink>
      <w:r w:rsidRPr="00A4064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A03" w14:textId="1E10D2F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DE2567" w:rsidRPr="00354EB8" w:rsidRDefault="00DE2567">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3EDB" w14:textId="0020AC46"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5EE1A714"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04CF212" w14:textId="77777777" w:rsidR="00DE2567" w:rsidRPr="00354EB8" w:rsidRDefault="00DE2567">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D25F" w14:textId="31882BE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3AD0A99"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5E1EAFEB" w14:textId="77777777" w:rsidR="00DE2567" w:rsidRPr="00354EB8" w:rsidRDefault="00DE2567">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AAED" w14:textId="167FDDB9"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9F25E01"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06DC1D74" w14:textId="77777777" w:rsidR="00DE2567" w:rsidRPr="00354EB8" w:rsidRDefault="00DE2567">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BFB5" w14:textId="76D90F30"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6B763A78"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39D73AFE" w14:textId="77777777" w:rsidR="00DE2567" w:rsidRPr="00354EB8" w:rsidRDefault="00DE2567">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6872" w14:textId="401E3F0E"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6FDA394" w14:textId="713ACD1F"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96FE" w14:textId="74FEFB9F"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3271A9E" w14:textId="431DA9A6"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983E" w14:textId="75BD1FB2"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83A2E70" w14:textId="7F31BF38"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CE0C" w14:textId="2EA6AD02"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DE2567" w:rsidRPr="00354EB8" w:rsidRDefault="00DE2567">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C24" w14:textId="16CE66E9" w:rsidR="00DE2567" w:rsidRPr="00B84076" w:rsidRDefault="00DE2567"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D5E6D8B" w14:textId="069C19AF" w:rsidR="00DE2567" w:rsidRPr="00354EB8" w:rsidRDefault="00DE2567"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DE2567" w:rsidRPr="00354EB8" w:rsidRDefault="00DE2567">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D2AE" w14:textId="480FBB3D"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DE2567" w:rsidRPr="00354EB8" w:rsidRDefault="00DE2567">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4EF1" w14:textId="2C81523B"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DE2567" w:rsidRPr="00354EB8" w:rsidRDefault="00DE2567">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9491" w14:textId="58D2921F"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DE2567" w:rsidRPr="00354EB8" w:rsidRDefault="00DE2567">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C85" w14:textId="13DE064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DE2567" w:rsidRPr="00354EB8" w:rsidRDefault="00DE2567">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E260" w14:textId="66DA127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DE2567" w:rsidRPr="00354EB8" w:rsidRDefault="00DE2567">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DDC0" w14:textId="70C4945A"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03FEADB5"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7A5EE81A" w14:textId="77777777" w:rsidR="00DE2567" w:rsidRPr="00354EB8" w:rsidRDefault="00DE2567">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2185" w14:textId="3768A4E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DE2567" w:rsidRPr="00354EB8" w:rsidRDefault="00DE2567">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5B36" w14:textId="4CC9EF74"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695434AA"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17667D0" w14:textId="77777777" w:rsidR="00DE2567" w:rsidRPr="00354EB8" w:rsidRDefault="00DE2567">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57351"/>
    <w:multiLevelType w:val="hybridMultilevel"/>
    <w:tmpl w:val="F664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361BC"/>
    <w:multiLevelType w:val="hybridMultilevel"/>
    <w:tmpl w:val="543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504A71"/>
    <w:multiLevelType w:val="hybridMultilevel"/>
    <w:tmpl w:val="40B6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694620266">
    <w:abstractNumId w:val="59"/>
  </w:num>
  <w:num w:numId="2" w16cid:durableId="525141146">
    <w:abstractNumId w:val="42"/>
  </w:num>
  <w:num w:numId="3" w16cid:durableId="825897073">
    <w:abstractNumId w:val="14"/>
  </w:num>
  <w:num w:numId="4" w16cid:durableId="649790299">
    <w:abstractNumId w:val="40"/>
  </w:num>
  <w:num w:numId="5" w16cid:durableId="819078747">
    <w:abstractNumId w:val="48"/>
  </w:num>
  <w:num w:numId="6" w16cid:durableId="928661602">
    <w:abstractNumId w:val="33"/>
  </w:num>
  <w:num w:numId="7" w16cid:durableId="1450586042">
    <w:abstractNumId w:val="20"/>
  </w:num>
  <w:num w:numId="8" w16cid:durableId="1874266993">
    <w:abstractNumId w:val="0"/>
  </w:num>
  <w:num w:numId="9" w16cid:durableId="514155117">
    <w:abstractNumId w:val="19"/>
  </w:num>
  <w:num w:numId="10" w16cid:durableId="2049835056">
    <w:abstractNumId w:val="56"/>
  </w:num>
  <w:num w:numId="11" w16cid:durableId="361825705">
    <w:abstractNumId w:val="29"/>
  </w:num>
  <w:num w:numId="12" w16cid:durableId="917052879">
    <w:abstractNumId w:val="24"/>
  </w:num>
  <w:num w:numId="13" w16cid:durableId="1265118193">
    <w:abstractNumId w:val="31"/>
  </w:num>
  <w:num w:numId="14" w16cid:durableId="1473019089">
    <w:abstractNumId w:val="53"/>
  </w:num>
  <w:num w:numId="15" w16cid:durableId="1367868404">
    <w:abstractNumId w:val="5"/>
  </w:num>
  <w:num w:numId="16" w16cid:durableId="303897290">
    <w:abstractNumId w:val="9"/>
  </w:num>
  <w:num w:numId="17" w16cid:durableId="2071079578">
    <w:abstractNumId w:val="52"/>
  </w:num>
  <w:num w:numId="18" w16cid:durableId="760175083">
    <w:abstractNumId w:val="39"/>
  </w:num>
  <w:num w:numId="19" w16cid:durableId="1506745644">
    <w:abstractNumId w:val="35"/>
  </w:num>
  <w:num w:numId="20" w16cid:durableId="887688822">
    <w:abstractNumId w:val="45"/>
  </w:num>
  <w:num w:numId="21" w16cid:durableId="1653212913">
    <w:abstractNumId w:val="47"/>
  </w:num>
  <w:num w:numId="22" w16cid:durableId="924148319">
    <w:abstractNumId w:val="16"/>
  </w:num>
  <w:num w:numId="23" w16cid:durableId="286014351">
    <w:abstractNumId w:val="25"/>
  </w:num>
  <w:num w:numId="24" w16cid:durableId="1834834793">
    <w:abstractNumId w:val="1"/>
  </w:num>
  <w:num w:numId="25" w16cid:durableId="1372414860">
    <w:abstractNumId w:val="7"/>
  </w:num>
  <w:num w:numId="26" w16cid:durableId="681274183">
    <w:abstractNumId w:val="51"/>
  </w:num>
  <w:num w:numId="27" w16cid:durableId="1936863361">
    <w:abstractNumId w:val="43"/>
  </w:num>
  <w:num w:numId="28" w16cid:durableId="1046877892">
    <w:abstractNumId w:val="4"/>
  </w:num>
  <w:num w:numId="29" w16cid:durableId="541865153">
    <w:abstractNumId w:val="3"/>
  </w:num>
  <w:num w:numId="30" w16cid:durableId="223831862">
    <w:abstractNumId w:val="32"/>
  </w:num>
  <w:num w:numId="31" w16cid:durableId="736824615">
    <w:abstractNumId w:val="37"/>
  </w:num>
  <w:num w:numId="32" w16cid:durableId="2112316368">
    <w:abstractNumId w:val="22"/>
  </w:num>
  <w:num w:numId="33" w16cid:durableId="218632910">
    <w:abstractNumId w:val="46"/>
  </w:num>
  <w:num w:numId="34" w16cid:durableId="2082289559">
    <w:abstractNumId w:val="21"/>
  </w:num>
  <w:num w:numId="35" w16cid:durableId="783310485">
    <w:abstractNumId w:val="57"/>
  </w:num>
  <w:num w:numId="36" w16cid:durableId="58793576">
    <w:abstractNumId w:val="18"/>
  </w:num>
  <w:num w:numId="37" w16cid:durableId="1732968792">
    <w:abstractNumId w:val="12"/>
  </w:num>
  <w:num w:numId="38" w16cid:durableId="580406253">
    <w:abstractNumId w:val="13"/>
  </w:num>
  <w:num w:numId="39" w16cid:durableId="1741175895">
    <w:abstractNumId w:val="27"/>
  </w:num>
  <w:num w:numId="40" w16cid:durableId="937373909">
    <w:abstractNumId w:val="41"/>
  </w:num>
  <w:num w:numId="41" w16cid:durableId="1753236591">
    <w:abstractNumId w:val="50"/>
  </w:num>
  <w:num w:numId="42" w16cid:durableId="1575124346">
    <w:abstractNumId w:val="58"/>
  </w:num>
  <w:num w:numId="43" w16cid:durableId="61225056">
    <w:abstractNumId w:val="30"/>
  </w:num>
  <w:num w:numId="44" w16cid:durableId="2106223106">
    <w:abstractNumId w:val="17"/>
  </w:num>
  <w:num w:numId="45" w16cid:durableId="2138647309">
    <w:abstractNumId w:val="2"/>
  </w:num>
  <w:num w:numId="46" w16cid:durableId="1289892711">
    <w:abstractNumId w:val="55"/>
  </w:num>
  <w:num w:numId="47" w16cid:durableId="2058238841">
    <w:abstractNumId w:val="26"/>
  </w:num>
  <w:num w:numId="48" w16cid:durableId="569930188">
    <w:abstractNumId w:val="6"/>
  </w:num>
  <w:num w:numId="49" w16cid:durableId="1171412696">
    <w:abstractNumId w:val="28"/>
  </w:num>
  <w:num w:numId="50" w16cid:durableId="1564676983">
    <w:abstractNumId w:val="44"/>
  </w:num>
  <w:num w:numId="51" w16cid:durableId="2021734673">
    <w:abstractNumId w:val="15"/>
  </w:num>
  <w:num w:numId="52" w16cid:durableId="1770853215">
    <w:abstractNumId w:val="23"/>
  </w:num>
  <w:num w:numId="53" w16cid:durableId="407507653">
    <w:abstractNumId w:val="11"/>
  </w:num>
  <w:num w:numId="54" w16cid:durableId="2115703847">
    <w:abstractNumId w:val="38"/>
  </w:num>
  <w:num w:numId="55" w16cid:durableId="365106644">
    <w:abstractNumId w:val="36"/>
  </w:num>
  <w:num w:numId="56" w16cid:durableId="702560094">
    <w:abstractNumId w:val="34"/>
  </w:num>
  <w:num w:numId="57" w16cid:durableId="977420104">
    <w:abstractNumId w:val="49"/>
  </w:num>
  <w:num w:numId="58" w16cid:durableId="1828934638">
    <w:abstractNumId w:val="54"/>
  </w:num>
  <w:num w:numId="59" w16cid:durableId="1441605385">
    <w:abstractNumId w:val="8"/>
  </w:num>
  <w:num w:numId="60" w16cid:durableId="13953540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800359">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6"/>
    <w:rsid w:val="000014C6"/>
    <w:rsid w:val="00002938"/>
    <w:rsid w:val="0000363F"/>
    <w:rsid w:val="000045FB"/>
    <w:rsid w:val="00004724"/>
    <w:rsid w:val="00007916"/>
    <w:rsid w:val="00007D1B"/>
    <w:rsid w:val="00010494"/>
    <w:rsid w:val="00011616"/>
    <w:rsid w:val="000119E1"/>
    <w:rsid w:val="0001271B"/>
    <w:rsid w:val="000129F4"/>
    <w:rsid w:val="00012A4E"/>
    <w:rsid w:val="00013C2F"/>
    <w:rsid w:val="00014DB3"/>
    <w:rsid w:val="00015C53"/>
    <w:rsid w:val="00017F09"/>
    <w:rsid w:val="00020C59"/>
    <w:rsid w:val="00020C70"/>
    <w:rsid w:val="00022FE9"/>
    <w:rsid w:val="000231B1"/>
    <w:rsid w:val="0002328A"/>
    <w:rsid w:val="0002354B"/>
    <w:rsid w:val="00023628"/>
    <w:rsid w:val="000265DC"/>
    <w:rsid w:val="000265FC"/>
    <w:rsid w:val="00026734"/>
    <w:rsid w:val="00027A09"/>
    <w:rsid w:val="000309A4"/>
    <w:rsid w:val="00030BD8"/>
    <w:rsid w:val="00030C46"/>
    <w:rsid w:val="00031D8E"/>
    <w:rsid w:val="00032552"/>
    <w:rsid w:val="000328D9"/>
    <w:rsid w:val="00032E1E"/>
    <w:rsid w:val="0003315A"/>
    <w:rsid w:val="00034854"/>
    <w:rsid w:val="00034E5F"/>
    <w:rsid w:val="000351DE"/>
    <w:rsid w:val="00037634"/>
    <w:rsid w:val="0004024F"/>
    <w:rsid w:val="0004152B"/>
    <w:rsid w:val="00041C37"/>
    <w:rsid w:val="00042CA4"/>
    <w:rsid w:val="00042FC8"/>
    <w:rsid w:val="00042FDB"/>
    <w:rsid w:val="000435B9"/>
    <w:rsid w:val="00043BEE"/>
    <w:rsid w:val="00043D56"/>
    <w:rsid w:val="00043DEB"/>
    <w:rsid w:val="000458DD"/>
    <w:rsid w:val="00045CA1"/>
    <w:rsid w:val="00046CD4"/>
    <w:rsid w:val="00046DFE"/>
    <w:rsid w:val="00046F6E"/>
    <w:rsid w:val="000470FC"/>
    <w:rsid w:val="000479F8"/>
    <w:rsid w:val="00047BAA"/>
    <w:rsid w:val="000507A2"/>
    <w:rsid w:val="00051929"/>
    <w:rsid w:val="00052282"/>
    <w:rsid w:val="00052E8A"/>
    <w:rsid w:val="00054641"/>
    <w:rsid w:val="000553E3"/>
    <w:rsid w:val="00055627"/>
    <w:rsid w:val="00055711"/>
    <w:rsid w:val="00055A4A"/>
    <w:rsid w:val="00056439"/>
    <w:rsid w:val="000565AD"/>
    <w:rsid w:val="000566CF"/>
    <w:rsid w:val="00056B4E"/>
    <w:rsid w:val="00056F69"/>
    <w:rsid w:val="00056FDF"/>
    <w:rsid w:val="000578ED"/>
    <w:rsid w:val="00057EF4"/>
    <w:rsid w:val="00057F77"/>
    <w:rsid w:val="00060809"/>
    <w:rsid w:val="00061C25"/>
    <w:rsid w:val="00061CF6"/>
    <w:rsid w:val="00062727"/>
    <w:rsid w:val="00062A6E"/>
    <w:rsid w:val="00062B98"/>
    <w:rsid w:val="000633A7"/>
    <w:rsid w:val="00063C28"/>
    <w:rsid w:val="00063E68"/>
    <w:rsid w:val="00065551"/>
    <w:rsid w:val="000656EF"/>
    <w:rsid w:val="00066FD2"/>
    <w:rsid w:val="000672FA"/>
    <w:rsid w:val="00067534"/>
    <w:rsid w:val="00067BB6"/>
    <w:rsid w:val="00067C64"/>
    <w:rsid w:val="000708EF"/>
    <w:rsid w:val="00070F16"/>
    <w:rsid w:val="00071433"/>
    <w:rsid w:val="000737A6"/>
    <w:rsid w:val="0007382F"/>
    <w:rsid w:val="000743E9"/>
    <w:rsid w:val="000746FE"/>
    <w:rsid w:val="00075667"/>
    <w:rsid w:val="000756C7"/>
    <w:rsid w:val="0007591E"/>
    <w:rsid w:val="00075CA1"/>
    <w:rsid w:val="00076A8D"/>
    <w:rsid w:val="00076CA4"/>
    <w:rsid w:val="0007738E"/>
    <w:rsid w:val="00077D54"/>
    <w:rsid w:val="0008045C"/>
    <w:rsid w:val="00080CFA"/>
    <w:rsid w:val="00081378"/>
    <w:rsid w:val="00081DBE"/>
    <w:rsid w:val="00083CF5"/>
    <w:rsid w:val="00083EC0"/>
    <w:rsid w:val="000842DE"/>
    <w:rsid w:val="00084591"/>
    <w:rsid w:val="00085106"/>
    <w:rsid w:val="000855F1"/>
    <w:rsid w:val="00085D96"/>
    <w:rsid w:val="00085DCA"/>
    <w:rsid w:val="00086D3A"/>
    <w:rsid w:val="00086F4D"/>
    <w:rsid w:val="0008718C"/>
    <w:rsid w:val="00091FEA"/>
    <w:rsid w:val="00092F7A"/>
    <w:rsid w:val="0009338A"/>
    <w:rsid w:val="0009447E"/>
    <w:rsid w:val="00094B1C"/>
    <w:rsid w:val="000956E3"/>
    <w:rsid w:val="00095F7A"/>
    <w:rsid w:val="0009602D"/>
    <w:rsid w:val="000967E0"/>
    <w:rsid w:val="0009757A"/>
    <w:rsid w:val="000A005E"/>
    <w:rsid w:val="000A0305"/>
    <w:rsid w:val="000A03A6"/>
    <w:rsid w:val="000A0697"/>
    <w:rsid w:val="000A2231"/>
    <w:rsid w:val="000A2A29"/>
    <w:rsid w:val="000A321E"/>
    <w:rsid w:val="000A3E95"/>
    <w:rsid w:val="000A5255"/>
    <w:rsid w:val="000A5430"/>
    <w:rsid w:val="000A648F"/>
    <w:rsid w:val="000A64F3"/>
    <w:rsid w:val="000A725D"/>
    <w:rsid w:val="000B0AD0"/>
    <w:rsid w:val="000B2335"/>
    <w:rsid w:val="000B262E"/>
    <w:rsid w:val="000B40C7"/>
    <w:rsid w:val="000B4465"/>
    <w:rsid w:val="000B5A47"/>
    <w:rsid w:val="000B7529"/>
    <w:rsid w:val="000C00C5"/>
    <w:rsid w:val="000C0AEE"/>
    <w:rsid w:val="000C0D4E"/>
    <w:rsid w:val="000C0D65"/>
    <w:rsid w:val="000C0FDD"/>
    <w:rsid w:val="000C126E"/>
    <w:rsid w:val="000C1A69"/>
    <w:rsid w:val="000C2313"/>
    <w:rsid w:val="000C243D"/>
    <w:rsid w:val="000C2D75"/>
    <w:rsid w:val="000C33C0"/>
    <w:rsid w:val="000C37AB"/>
    <w:rsid w:val="000C3C95"/>
    <w:rsid w:val="000C50AB"/>
    <w:rsid w:val="000C55B5"/>
    <w:rsid w:val="000C5667"/>
    <w:rsid w:val="000C5F24"/>
    <w:rsid w:val="000C6C22"/>
    <w:rsid w:val="000C70B1"/>
    <w:rsid w:val="000C7116"/>
    <w:rsid w:val="000C75D9"/>
    <w:rsid w:val="000C798E"/>
    <w:rsid w:val="000C7FC7"/>
    <w:rsid w:val="000D0BA3"/>
    <w:rsid w:val="000D0E62"/>
    <w:rsid w:val="000D0F44"/>
    <w:rsid w:val="000D16B9"/>
    <w:rsid w:val="000D1B24"/>
    <w:rsid w:val="000D1E54"/>
    <w:rsid w:val="000D2648"/>
    <w:rsid w:val="000D32AD"/>
    <w:rsid w:val="000D3AE8"/>
    <w:rsid w:val="000D3C6B"/>
    <w:rsid w:val="000D453D"/>
    <w:rsid w:val="000D4DF7"/>
    <w:rsid w:val="000D54AB"/>
    <w:rsid w:val="000D5824"/>
    <w:rsid w:val="000D5CF4"/>
    <w:rsid w:val="000D6603"/>
    <w:rsid w:val="000D6933"/>
    <w:rsid w:val="000D6CCE"/>
    <w:rsid w:val="000D7154"/>
    <w:rsid w:val="000D752F"/>
    <w:rsid w:val="000D7C86"/>
    <w:rsid w:val="000E0C12"/>
    <w:rsid w:val="000E0C45"/>
    <w:rsid w:val="000E1A51"/>
    <w:rsid w:val="000E2C96"/>
    <w:rsid w:val="000E309C"/>
    <w:rsid w:val="000E3BDC"/>
    <w:rsid w:val="000E47CA"/>
    <w:rsid w:val="000E483B"/>
    <w:rsid w:val="000E5312"/>
    <w:rsid w:val="000E5CE4"/>
    <w:rsid w:val="000E6F37"/>
    <w:rsid w:val="000E7165"/>
    <w:rsid w:val="000E7AD5"/>
    <w:rsid w:val="000F076F"/>
    <w:rsid w:val="000F0A27"/>
    <w:rsid w:val="000F1095"/>
    <w:rsid w:val="000F17FC"/>
    <w:rsid w:val="000F22F7"/>
    <w:rsid w:val="000F261F"/>
    <w:rsid w:val="000F2AD3"/>
    <w:rsid w:val="000F335F"/>
    <w:rsid w:val="000F357D"/>
    <w:rsid w:val="000F3EAB"/>
    <w:rsid w:val="000F4B3C"/>
    <w:rsid w:val="000F5211"/>
    <w:rsid w:val="000F55D4"/>
    <w:rsid w:val="000F57A9"/>
    <w:rsid w:val="000F5DC4"/>
    <w:rsid w:val="000F637F"/>
    <w:rsid w:val="000F7AA5"/>
    <w:rsid w:val="000F7C03"/>
    <w:rsid w:val="00100499"/>
    <w:rsid w:val="00100A31"/>
    <w:rsid w:val="00100AA5"/>
    <w:rsid w:val="001011F9"/>
    <w:rsid w:val="00101F7B"/>
    <w:rsid w:val="00104513"/>
    <w:rsid w:val="00104735"/>
    <w:rsid w:val="00104BEC"/>
    <w:rsid w:val="001053AB"/>
    <w:rsid w:val="00106A03"/>
    <w:rsid w:val="00106EBF"/>
    <w:rsid w:val="00106F34"/>
    <w:rsid w:val="001072A5"/>
    <w:rsid w:val="001079F6"/>
    <w:rsid w:val="001103EC"/>
    <w:rsid w:val="0011129D"/>
    <w:rsid w:val="00111EA2"/>
    <w:rsid w:val="00112A67"/>
    <w:rsid w:val="0011368F"/>
    <w:rsid w:val="00113C4C"/>
    <w:rsid w:val="001142B1"/>
    <w:rsid w:val="00115A0A"/>
    <w:rsid w:val="00115FEC"/>
    <w:rsid w:val="0011657A"/>
    <w:rsid w:val="001173A8"/>
    <w:rsid w:val="0011793E"/>
    <w:rsid w:val="00120167"/>
    <w:rsid w:val="00121A48"/>
    <w:rsid w:val="00121EB3"/>
    <w:rsid w:val="00121F57"/>
    <w:rsid w:val="00122C92"/>
    <w:rsid w:val="00124ED9"/>
    <w:rsid w:val="0012596F"/>
    <w:rsid w:val="00125FF1"/>
    <w:rsid w:val="001265DE"/>
    <w:rsid w:val="001267FA"/>
    <w:rsid w:val="001268BF"/>
    <w:rsid w:val="001270F5"/>
    <w:rsid w:val="00127484"/>
    <w:rsid w:val="001274C5"/>
    <w:rsid w:val="00127A1A"/>
    <w:rsid w:val="00130163"/>
    <w:rsid w:val="00130C94"/>
    <w:rsid w:val="00131385"/>
    <w:rsid w:val="001316EC"/>
    <w:rsid w:val="00131B43"/>
    <w:rsid w:val="001334E2"/>
    <w:rsid w:val="00133692"/>
    <w:rsid w:val="00133D93"/>
    <w:rsid w:val="00135EE8"/>
    <w:rsid w:val="001360AA"/>
    <w:rsid w:val="0013684A"/>
    <w:rsid w:val="001369E1"/>
    <w:rsid w:val="00136D62"/>
    <w:rsid w:val="001371A6"/>
    <w:rsid w:val="001412AF"/>
    <w:rsid w:val="0014195D"/>
    <w:rsid w:val="001435DC"/>
    <w:rsid w:val="001435FC"/>
    <w:rsid w:val="00145B26"/>
    <w:rsid w:val="00146854"/>
    <w:rsid w:val="0015011D"/>
    <w:rsid w:val="00150A38"/>
    <w:rsid w:val="00150E37"/>
    <w:rsid w:val="001511C0"/>
    <w:rsid w:val="00152367"/>
    <w:rsid w:val="00152D56"/>
    <w:rsid w:val="00153DAA"/>
    <w:rsid w:val="001554D6"/>
    <w:rsid w:val="001577DD"/>
    <w:rsid w:val="00157B1F"/>
    <w:rsid w:val="00160779"/>
    <w:rsid w:val="00160C32"/>
    <w:rsid w:val="00160CD9"/>
    <w:rsid w:val="00164021"/>
    <w:rsid w:val="0016520F"/>
    <w:rsid w:val="00165288"/>
    <w:rsid w:val="00165EF0"/>
    <w:rsid w:val="00166B9F"/>
    <w:rsid w:val="00166C6C"/>
    <w:rsid w:val="00167397"/>
    <w:rsid w:val="0016782A"/>
    <w:rsid w:val="00171757"/>
    <w:rsid w:val="00171947"/>
    <w:rsid w:val="0017320B"/>
    <w:rsid w:val="00173256"/>
    <w:rsid w:val="0017365B"/>
    <w:rsid w:val="001745F8"/>
    <w:rsid w:val="00174765"/>
    <w:rsid w:val="00176340"/>
    <w:rsid w:val="001765AC"/>
    <w:rsid w:val="00176AED"/>
    <w:rsid w:val="00176CF2"/>
    <w:rsid w:val="00176E95"/>
    <w:rsid w:val="001813EF"/>
    <w:rsid w:val="0018216D"/>
    <w:rsid w:val="00182C19"/>
    <w:rsid w:val="00183FDE"/>
    <w:rsid w:val="00184555"/>
    <w:rsid w:val="00185EB8"/>
    <w:rsid w:val="00186F89"/>
    <w:rsid w:val="00187379"/>
    <w:rsid w:val="00187384"/>
    <w:rsid w:val="00187E97"/>
    <w:rsid w:val="00187F1A"/>
    <w:rsid w:val="00190A3C"/>
    <w:rsid w:val="00192008"/>
    <w:rsid w:val="0019270A"/>
    <w:rsid w:val="00192E8C"/>
    <w:rsid w:val="00193775"/>
    <w:rsid w:val="00194750"/>
    <w:rsid w:val="00194EC3"/>
    <w:rsid w:val="00195020"/>
    <w:rsid w:val="00196E27"/>
    <w:rsid w:val="001A0477"/>
    <w:rsid w:val="001A0594"/>
    <w:rsid w:val="001A0652"/>
    <w:rsid w:val="001A0988"/>
    <w:rsid w:val="001A1348"/>
    <w:rsid w:val="001A2193"/>
    <w:rsid w:val="001A2A80"/>
    <w:rsid w:val="001A31B9"/>
    <w:rsid w:val="001A41A4"/>
    <w:rsid w:val="001A43CA"/>
    <w:rsid w:val="001A4C7E"/>
    <w:rsid w:val="001A626C"/>
    <w:rsid w:val="001A6543"/>
    <w:rsid w:val="001A6F2C"/>
    <w:rsid w:val="001B06CB"/>
    <w:rsid w:val="001B0E23"/>
    <w:rsid w:val="001B0F7D"/>
    <w:rsid w:val="001B1C2E"/>
    <w:rsid w:val="001B5228"/>
    <w:rsid w:val="001B5931"/>
    <w:rsid w:val="001B602E"/>
    <w:rsid w:val="001B7741"/>
    <w:rsid w:val="001C07CF"/>
    <w:rsid w:val="001C0A38"/>
    <w:rsid w:val="001C0C0D"/>
    <w:rsid w:val="001C0CF5"/>
    <w:rsid w:val="001C15F9"/>
    <w:rsid w:val="001C180E"/>
    <w:rsid w:val="001C3025"/>
    <w:rsid w:val="001C3A54"/>
    <w:rsid w:val="001C3F1D"/>
    <w:rsid w:val="001C51C9"/>
    <w:rsid w:val="001C671B"/>
    <w:rsid w:val="001C7CC2"/>
    <w:rsid w:val="001D0303"/>
    <w:rsid w:val="001D14F7"/>
    <w:rsid w:val="001D1BC2"/>
    <w:rsid w:val="001D27CA"/>
    <w:rsid w:val="001D2827"/>
    <w:rsid w:val="001D3188"/>
    <w:rsid w:val="001D3EB8"/>
    <w:rsid w:val="001D3EF4"/>
    <w:rsid w:val="001D41F1"/>
    <w:rsid w:val="001D4A8F"/>
    <w:rsid w:val="001D7BB8"/>
    <w:rsid w:val="001E09D0"/>
    <w:rsid w:val="001E21E2"/>
    <w:rsid w:val="001E3746"/>
    <w:rsid w:val="001E3C06"/>
    <w:rsid w:val="001E3DAB"/>
    <w:rsid w:val="001E540C"/>
    <w:rsid w:val="001E695F"/>
    <w:rsid w:val="001E7771"/>
    <w:rsid w:val="001E784C"/>
    <w:rsid w:val="001F1172"/>
    <w:rsid w:val="001F11D3"/>
    <w:rsid w:val="001F13BF"/>
    <w:rsid w:val="001F2BCF"/>
    <w:rsid w:val="001F4049"/>
    <w:rsid w:val="001F466D"/>
    <w:rsid w:val="001F5843"/>
    <w:rsid w:val="001F6557"/>
    <w:rsid w:val="001F6574"/>
    <w:rsid w:val="001F6940"/>
    <w:rsid w:val="001F703E"/>
    <w:rsid w:val="001F7B15"/>
    <w:rsid w:val="00201B89"/>
    <w:rsid w:val="00201CBB"/>
    <w:rsid w:val="00202671"/>
    <w:rsid w:val="00203AC2"/>
    <w:rsid w:val="002040C1"/>
    <w:rsid w:val="0020449A"/>
    <w:rsid w:val="00204F25"/>
    <w:rsid w:val="00206AB6"/>
    <w:rsid w:val="00206FED"/>
    <w:rsid w:val="002072B1"/>
    <w:rsid w:val="00207305"/>
    <w:rsid w:val="00210346"/>
    <w:rsid w:val="00210868"/>
    <w:rsid w:val="00211D59"/>
    <w:rsid w:val="00212665"/>
    <w:rsid w:val="00212A36"/>
    <w:rsid w:val="00213518"/>
    <w:rsid w:val="00213BB3"/>
    <w:rsid w:val="002159B3"/>
    <w:rsid w:val="00216880"/>
    <w:rsid w:val="00216918"/>
    <w:rsid w:val="00216AC3"/>
    <w:rsid w:val="0021716B"/>
    <w:rsid w:val="00217EDD"/>
    <w:rsid w:val="002201E1"/>
    <w:rsid w:val="00220A99"/>
    <w:rsid w:val="002211F9"/>
    <w:rsid w:val="002224E3"/>
    <w:rsid w:val="00222C2E"/>
    <w:rsid w:val="00223478"/>
    <w:rsid w:val="00223621"/>
    <w:rsid w:val="00223A66"/>
    <w:rsid w:val="002242C3"/>
    <w:rsid w:val="00224847"/>
    <w:rsid w:val="00225716"/>
    <w:rsid w:val="00227352"/>
    <w:rsid w:val="00227534"/>
    <w:rsid w:val="00227BF1"/>
    <w:rsid w:val="00230DCD"/>
    <w:rsid w:val="00230E5D"/>
    <w:rsid w:val="00231231"/>
    <w:rsid w:val="002315A6"/>
    <w:rsid w:val="00231EB6"/>
    <w:rsid w:val="00232419"/>
    <w:rsid w:val="002333E1"/>
    <w:rsid w:val="0023375E"/>
    <w:rsid w:val="0023415C"/>
    <w:rsid w:val="002345B3"/>
    <w:rsid w:val="00234ECB"/>
    <w:rsid w:val="00235854"/>
    <w:rsid w:val="00237059"/>
    <w:rsid w:val="00240F8A"/>
    <w:rsid w:val="00241A26"/>
    <w:rsid w:val="00241B24"/>
    <w:rsid w:val="002437A1"/>
    <w:rsid w:val="002446FF"/>
    <w:rsid w:val="00247B09"/>
    <w:rsid w:val="00247F5A"/>
    <w:rsid w:val="0025151B"/>
    <w:rsid w:val="00252039"/>
    <w:rsid w:val="002532DF"/>
    <w:rsid w:val="00254BC1"/>
    <w:rsid w:val="0025538C"/>
    <w:rsid w:val="00255BDC"/>
    <w:rsid w:val="0025637B"/>
    <w:rsid w:val="002569E1"/>
    <w:rsid w:val="00257AE0"/>
    <w:rsid w:val="00257CA0"/>
    <w:rsid w:val="00257E09"/>
    <w:rsid w:val="00261AE6"/>
    <w:rsid w:val="00262E7F"/>
    <w:rsid w:val="002636DA"/>
    <w:rsid w:val="0026410C"/>
    <w:rsid w:val="0026462B"/>
    <w:rsid w:val="00264F72"/>
    <w:rsid w:val="00265E33"/>
    <w:rsid w:val="00266454"/>
    <w:rsid w:val="002664EF"/>
    <w:rsid w:val="00266B67"/>
    <w:rsid w:val="00267167"/>
    <w:rsid w:val="00267E4D"/>
    <w:rsid w:val="00271309"/>
    <w:rsid w:val="00271577"/>
    <w:rsid w:val="00272983"/>
    <w:rsid w:val="002733E8"/>
    <w:rsid w:val="002749DB"/>
    <w:rsid w:val="00277219"/>
    <w:rsid w:val="002778B4"/>
    <w:rsid w:val="00280260"/>
    <w:rsid w:val="00280649"/>
    <w:rsid w:val="00281885"/>
    <w:rsid w:val="0028251E"/>
    <w:rsid w:val="00283086"/>
    <w:rsid w:val="00283CAD"/>
    <w:rsid w:val="00284307"/>
    <w:rsid w:val="00284BD7"/>
    <w:rsid w:val="002851AA"/>
    <w:rsid w:val="002854C5"/>
    <w:rsid w:val="002863B0"/>
    <w:rsid w:val="00286745"/>
    <w:rsid w:val="00286A6E"/>
    <w:rsid w:val="00290C04"/>
    <w:rsid w:val="00291382"/>
    <w:rsid w:val="00291D88"/>
    <w:rsid w:val="00292031"/>
    <w:rsid w:val="0029206C"/>
    <w:rsid w:val="002922DC"/>
    <w:rsid w:val="00292A78"/>
    <w:rsid w:val="00292C2A"/>
    <w:rsid w:val="00292F0E"/>
    <w:rsid w:val="0029378C"/>
    <w:rsid w:val="002937B3"/>
    <w:rsid w:val="002951EA"/>
    <w:rsid w:val="00295CBB"/>
    <w:rsid w:val="002961B2"/>
    <w:rsid w:val="0029738D"/>
    <w:rsid w:val="00297696"/>
    <w:rsid w:val="00297AFD"/>
    <w:rsid w:val="002A0164"/>
    <w:rsid w:val="002A091B"/>
    <w:rsid w:val="002A1DBF"/>
    <w:rsid w:val="002A2396"/>
    <w:rsid w:val="002A26BC"/>
    <w:rsid w:val="002A33CC"/>
    <w:rsid w:val="002A376E"/>
    <w:rsid w:val="002A3A06"/>
    <w:rsid w:val="002A406A"/>
    <w:rsid w:val="002A4BA8"/>
    <w:rsid w:val="002A4F5E"/>
    <w:rsid w:val="002A5A04"/>
    <w:rsid w:val="002A72C6"/>
    <w:rsid w:val="002B0DC3"/>
    <w:rsid w:val="002B0FA6"/>
    <w:rsid w:val="002B17A7"/>
    <w:rsid w:val="002B1B87"/>
    <w:rsid w:val="002B1D1D"/>
    <w:rsid w:val="002B295D"/>
    <w:rsid w:val="002B3BAF"/>
    <w:rsid w:val="002B3DE2"/>
    <w:rsid w:val="002B4BE3"/>
    <w:rsid w:val="002B5CA9"/>
    <w:rsid w:val="002B6042"/>
    <w:rsid w:val="002B6098"/>
    <w:rsid w:val="002B6D92"/>
    <w:rsid w:val="002B768F"/>
    <w:rsid w:val="002C000F"/>
    <w:rsid w:val="002C0019"/>
    <w:rsid w:val="002C003A"/>
    <w:rsid w:val="002C036E"/>
    <w:rsid w:val="002C110D"/>
    <w:rsid w:val="002C14B3"/>
    <w:rsid w:val="002C15D3"/>
    <w:rsid w:val="002C2E6E"/>
    <w:rsid w:val="002C3115"/>
    <w:rsid w:val="002C42EF"/>
    <w:rsid w:val="002C43D8"/>
    <w:rsid w:val="002C4ADD"/>
    <w:rsid w:val="002C4B90"/>
    <w:rsid w:val="002C5948"/>
    <w:rsid w:val="002C608E"/>
    <w:rsid w:val="002C79CF"/>
    <w:rsid w:val="002C79E5"/>
    <w:rsid w:val="002C7B46"/>
    <w:rsid w:val="002D0623"/>
    <w:rsid w:val="002D09BC"/>
    <w:rsid w:val="002D197A"/>
    <w:rsid w:val="002D2436"/>
    <w:rsid w:val="002D24F9"/>
    <w:rsid w:val="002D2A15"/>
    <w:rsid w:val="002D2E5F"/>
    <w:rsid w:val="002D3520"/>
    <w:rsid w:val="002D36C4"/>
    <w:rsid w:val="002D405D"/>
    <w:rsid w:val="002D4230"/>
    <w:rsid w:val="002D4417"/>
    <w:rsid w:val="002D54C9"/>
    <w:rsid w:val="002D627A"/>
    <w:rsid w:val="002D6528"/>
    <w:rsid w:val="002D6913"/>
    <w:rsid w:val="002D6FA9"/>
    <w:rsid w:val="002D78CB"/>
    <w:rsid w:val="002E0749"/>
    <w:rsid w:val="002E0D47"/>
    <w:rsid w:val="002E132F"/>
    <w:rsid w:val="002E13CF"/>
    <w:rsid w:val="002E3782"/>
    <w:rsid w:val="002E3F39"/>
    <w:rsid w:val="002E44BB"/>
    <w:rsid w:val="002E51ED"/>
    <w:rsid w:val="002E5D15"/>
    <w:rsid w:val="002E6851"/>
    <w:rsid w:val="002E6AE9"/>
    <w:rsid w:val="002E7661"/>
    <w:rsid w:val="002E76D0"/>
    <w:rsid w:val="002F093E"/>
    <w:rsid w:val="002F1552"/>
    <w:rsid w:val="002F155F"/>
    <w:rsid w:val="002F29A1"/>
    <w:rsid w:val="002F2CB1"/>
    <w:rsid w:val="002F2D93"/>
    <w:rsid w:val="002F38A8"/>
    <w:rsid w:val="002F5636"/>
    <w:rsid w:val="002F5E51"/>
    <w:rsid w:val="002F65A3"/>
    <w:rsid w:val="002F6C9E"/>
    <w:rsid w:val="002F7C99"/>
    <w:rsid w:val="002F7D9B"/>
    <w:rsid w:val="0030067B"/>
    <w:rsid w:val="00301414"/>
    <w:rsid w:val="00301881"/>
    <w:rsid w:val="00301C93"/>
    <w:rsid w:val="00301E09"/>
    <w:rsid w:val="00301F97"/>
    <w:rsid w:val="00302FEB"/>
    <w:rsid w:val="0030333E"/>
    <w:rsid w:val="003037A9"/>
    <w:rsid w:val="00303A1F"/>
    <w:rsid w:val="00304415"/>
    <w:rsid w:val="003048B0"/>
    <w:rsid w:val="00304D85"/>
    <w:rsid w:val="003053B8"/>
    <w:rsid w:val="003063BA"/>
    <w:rsid w:val="0030735E"/>
    <w:rsid w:val="00307474"/>
    <w:rsid w:val="00310170"/>
    <w:rsid w:val="0031028E"/>
    <w:rsid w:val="00310F43"/>
    <w:rsid w:val="00311BBA"/>
    <w:rsid w:val="00311DF1"/>
    <w:rsid w:val="00312685"/>
    <w:rsid w:val="00312E55"/>
    <w:rsid w:val="00314736"/>
    <w:rsid w:val="00314D58"/>
    <w:rsid w:val="00314E11"/>
    <w:rsid w:val="00315510"/>
    <w:rsid w:val="00315727"/>
    <w:rsid w:val="00315F3E"/>
    <w:rsid w:val="003165BD"/>
    <w:rsid w:val="003174BC"/>
    <w:rsid w:val="00317D24"/>
    <w:rsid w:val="00320095"/>
    <w:rsid w:val="00320CE6"/>
    <w:rsid w:val="0032184F"/>
    <w:rsid w:val="003221FA"/>
    <w:rsid w:val="00325358"/>
    <w:rsid w:val="003259EF"/>
    <w:rsid w:val="00325C63"/>
    <w:rsid w:val="00325E58"/>
    <w:rsid w:val="00326184"/>
    <w:rsid w:val="00326406"/>
    <w:rsid w:val="003277A9"/>
    <w:rsid w:val="00327AF6"/>
    <w:rsid w:val="00327BA7"/>
    <w:rsid w:val="00331654"/>
    <w:rsid w:val="00331EB0"/>
    <w:rsid w:val="003320FE"/>
    <w:rsid w:val="003323CD"/>
    <w:rsid w:val="003338DA"/>
    <w:rsid w:val="00333E37"/>
    <w:rsid w:val="00334B50"/>
    <w:rsid w:val="00334D67"/>
    <w:rsid w:val="0033593A"/>
    <w:rsid w:val="00335F0F"/>
    <w:rsid w:val="00336132"/>
    <w:rsid w:val="00336921"/>
    <w:rsid w:val="00336D96"/>
    <w:rsid w:val="003371D3"/>
    <w:rsid w:val="0034066F"/>
    <w:rsid w:val="003421F9"/>
    <w:rsid w:val="00343A27"/>
    <w:rsid w:val="00344906"/>
    <w:rsid w:val="00345478"/>
    <w:rsid w:val="0034549A"/>
    <w:rsid w:val="00345A77"/>
    <w:rsid w:val="00345B0C"/>
    <w:rsid w:val="00345C64"/>
    <w:rsid w:val="0034640F"/>
    <w:rsid w:val="0034729E"/>
    <w:rsid w:val="00350F20"/>
    <w:rsid w:val="003520B6"/>
    <w:rsid w:val="00353049"/>
    <w:rsid w:val="0035458F"/>
    <w:rsid w:val="00354E9C"/>
    <w:rsid w:val="00354EB8"/>
    <w:rsid w:val="00355CE5"/>
    <w:rsid w:val="00356344"/>
    <w:rsid w:val="003565B3"/>
    <w:rsid w:val="0035676E"/>
    <w:rsid w:val="00356A8F"/>
    <w:rsid w:val="003571E4"/>
    <w:rsid w:val="00357B58"/>
    <w:rsid w:val="00357DF8"/>
    <w:rsid w:val="00357F45"/>
    <w:rsid w:val="003618FC"/>
    <w:rsid w:val="00361A62"/>
    <w:rsid w:val="0036247F"/>
    <w:rsid w:val="0036298A"/>
    <w:rsid w:val="0036341C"/>
    <w:rsid w:val="00363B66"/>
    <w:rsid w:val="003644D9"/>
    <w:rsid w:val="003663DD"/>
    <w:rsid w:val="00371527"/>
    <w:rsid w:val="00371D02"/>
    <w:rsid w:val="003727DF"/>
    <w:rsid w:val="0037310B"/>
    <w:rsid w:val="003733AE"/>
    <w:rsid w:val="003736CE"/>
    <w:rsid w:val="00373CE0"/>
    <w:rsid w:val="00373D97"/>
    <w:rsid w:val="00374563"/>
    <w:rsid w:val="003749B0"/>
    <w:rsid w:val="00375407"/>
    <w:rsid w:val="003754B8"/>
    <w:rsid w:val="00375DCA"/>
    <w:rsid w:val="00376A7B"/>
    <w:rsid w:val="00376D06"/>
    <w:rsid w:val="0037708F"/>
    <w:rsid w:val="003770C3"/>
    <w:rsid w:val="003777D7"/>
    <w:rsid w:val="00377939"/>
    <w:rsid w:val="00377B87"/>
    <w:rsid w:val="00377F5A"/>
    <w:rsid w:val="00381008"/>
    <w:rsid w:val="0038122A"/>
    <w:rsid w:val="00381486"/>
    <w:rsid w:val="003816C4"/>
    <w:rsid w:val="003816EE"/>
    <w:rsid w:val="00381F42"/>
    <w:rsid w:val="0038265A"/>
    <w:rsid w:val="00382FF0"/>
    <w:rsid w:val="0038313B"/>
    <w:rsid w:val="003831E0"/>
    <w:rsid w:val="00384B45"/>
    <w:rsid w:val="0038606D"/>
    <w:rsid w:val="003863FC"/>
    <w:rsid w:val="00386F16"/>
    <w:rsid w:val="003877D5"/>
    <w:rsid w:val="00387FB8"/>
    <w:rsid w:val="0039015C"/>
    <w:rsid w:val="0039154A"/>
    <w:rsid w:val="003925D6"/>
    <w:rsid w:val="00392D34"/>
    <w:rsid w:val="00393499"/>
    <w:rsid w:val="0039376A"/>
    <w:rsid w:val="00394201"/>
    <w:rsid w:val="00394A5C"/>
    <w:rsid w:val="0039520D"/>
    <w:rsid w:val="00395FDE"/>
    <w:rsid w:val="003967FA"/>
    <w:rsid w:val="00397082"/>
    <w:rsid w:val="00397D52"/>
    <w:rsid w:val="003A01E5"/>
    <w:rsid w:val="003A170D"/>
    <w:rsid w:val="003A2EC0"/>
    <w:rsid w:val="003A322F"/>
    <w:rsid w:val="003A3A14"/>
    <w:rsid w:val="003A3BD5"/>
    <w:rsid w:val="003A3D0E"/>
    <w:rsid w:val="003A4F31"/>
    <w:rsid w:val="003A66B2"/>
    <w:rsid w:val="003A675F"/>
    <w:rsid w:val="003A7418"/>
    <w:rsid w:val="003A7D62"/>
    <w:rsid w:val="003B0D3D"/>
    <w:rsid w:val="003B115A"/>
    <w:rsid w:val="003B1F9A"/>
    <w:rsid w:val="003B41E1"/>
    <w:rsid w:val="003B4463"/>
    <w:rsid w:val="003B4487"/>
    <w:rsid w:val="003B59AD"/>
    <w:rsid w:val="003B64C9"/>
    <w:rsid w:val="003C16CE"/>
    <w:rsid w:val="003C18A9"/>
    <w:rsid w:val="003C1EBC"/>
    <w:rsid w:val="003C2627"/>
    <w:rsid w:val="003C35DC"/>
    <w:rsid w:val="003C7290"/>
    <w:rsid w:val="003D05EE"/>
    <w:rsid w:val="003D12A2"/>
    <w:rsid w:val="003D21F6"/>
    <w:rsid w:val="003D2233"/>
    <w:rsid w:val="003D264B"/>
    <w:rsid w:val="003D27B0"/>
    <w:rsid w:val="003D3025"/>
    <w:rsid w:val="003D340A"/>
    <w:rsid w:val="003D3766"/>
    <w:rsid w:val="003D49DA"/>
    <w:rsid w:val="003D501E"/>
    <w:rsid w:val="003D52E3"/>
    <w:rsid w:val="003D5511"/>
    <w:rsid w:val="003D6529"/>
    <w:rsid w:val="003D7188"/>
    <w:rsid w:val="003E08C4"/>
    <w:rsid w:val="003E24E2"/>
    <w:rsid w:val="003E2618"/>
    <w:rsid w:val="003E2E5D"/>
    <w:rsid w:val="003E2F7C"/>
    <w:rsid w:val="003E30F6"/>
    <w:rsid w:val="003E314A"/>
    <w:rsid w:val="003E3455"/>
    <w:rsid w:val="003E353E"/>
    <w:rsid w:val="003E450A"/>
    <w:rsid w:val="003E4610"/>
    <w:rsid w:val="003E6B25"/>
    <w:rsid w:val="003E6C89"/>
    <w:rsid w:val="003E7DCA"/>
    <w:rsid w:val="003F0218"/>
    <w:rsid w:val="003F080C"/>
    <w:rsid w:val="003F0D24"/>
    <w:rsid w:val="003F1B02"/>
    <w:rsid w:val="003F1BE3"/>
    <w:rsid w:val="003F1D80"/>
    <w:rsid w:val="003F232F"/>
    <w:rsid w:val="003F2741"/>
    <w:rsid w:val="003F3BAA"/>
    <w:rsid w:val="003F3C13"/>
    <w:rsid w:val="003F3C1A"/>
    <w:rsid w:val="003F401F"/>
    <w:rsid w:val="003F40B9"/>
    <w:rsid w:val="003F49B8"/>
    <w:rsid w:val="003F5074"/>
    <w:rsid w:val="003F726F"/>
    <w:rsid w:val="003F7556"/>
    <w:rsid w:val="003F7EDA"/>
    <w:rsid w:val="00400263"/>
    <w:rsid w:val="00401156"/>
    <w:rsid w:val="004021F2"/>
    <w:rsid w:val="00402365"/>
    <w:rsid w:val="004036B7"/>
    <w:rsid w:val="00404A83"/>
    <w:rsid w:val="00404B1C"/>
    <w:rsid w:val="004051BA"/>
    <w:rsid w:val="00407C2F"/>
    <w:rsid w:val="004108D9"/>
    <w:rsid w:val="00411488"/>
    <w:rsid w:val="00411D39"/>
    <w:rsid w:val="0041234A"/>
    <w:rsid w:val="00412518"/>
    <w:rsid w:val="0041386C"/>
    <w:rsid w:val="00413E71"/>
    <w:rsid w:val="00413F5A"/>
    <w:rsid w:val="004156EB"/>
    <w:rsid w:val="00416C0E"/>
    <w:rsid w:val="0042001B"/>
    <w:rsid w:val="0042001E"/>
    <w:rsid w:val="00420A96"/>
    <w:rsid w:val="00421367"/>
    <w:rsid w:val="00422C4D"/>
    <w:rsid w:val="00422E1C"/>
    <w:rsid w:val="00423100"/>
    <w:rsid w:val="0042593B"/>
    <w:rsid w:val="00425F40"/>
    <w:rsid w:val="00426D9C"/>
    <w:rsid w:val="00426F95"/>
    <w:rsid w:val="0042730D"/>
    <w:rsid w:val="00427D10"/>
    <w:rsid w:val="00430204"/>
    <w:rsid w:val="004316DC"/>
    <w:rsid w:val="00433165"/>
    <w:rsid w:val="00433828"/>
    <w:rsid w:val="004345D5"/>
    <w:rsid w:val="0043473B"/>
    <w:rsid w:val="00434C92"/>
    <w:rsid w:val="00435EA1"/>
    <w:rsid w:val="00436024"/>
    <w:rsid w:val="00437811"/>
    <w:rsid w:val="00437C54"/>
    <w:rsid w:val="00437C6C"/>
    <w:rsid w:val="00441E2B"/>
    <w:rsid w:val="004421C0"/>
    <w:rsid w:val="00442BED"/>
    <w:rsid w:val="00443470"/>
    <w:rsid w:val="00443B98"/>
    <w:rsid w:val="00444ADA"/>
    <w:rsid w:val="0044642D"/>
    <w:rsid w:val="0044645A"/>
    <w:rsid w:val="0044733F"/>
    <w:rsid w:val="004473A3"/>
    <w:rsid w:val="00447D1C"/>
    <w:rsid w:val="00450996"/>
    <w:rsid w:val="00451042"/>
    <w:rsid w:val="00451484"/>
    <w:rsid w:val="00451647"/>
    <w:rsid w:val="00451739"/>
    <w:rsid w:val="00453207"/>
    <w:rsid w:val="00453391"/>
    <w:rsid w:val="00453786"/>
    <w:rsid w:val="00453AF2"/>
    <w:rsid w:val="004541FE"/>
    <w:rsid w:val="004548D6"/>
    <w:rsid w:val="004550B3"/>
    <w:rsid w:val="00455258"/>
    <w:rsid w:val="004557E6"/>
    <w:rsid w:val="00455BE1"/>
    <w:rsid w:val="00456B13"/>
    <w:rsid w:val="00457393"/>
    <w:rsid w:val="004605D7"/>
    <w:rsid w:val="00460A3F"/>
    <w:rsid w:val="004617C5"/>
    <w:rsid w:val="00461B14"/>
    <w:rsid w:val="00461EC4"/>
    <w:rsid w:val="0046205C"/>
    <w:rsid w:val="0046253A"/>
    <w:rsid w:val="00462B0C"/>
    <w:rsid w:val="00462D5F"/>
    <w:rsid w:val="004633F7"/>
    <w:rsid w:val="004639F9"/>
    <w:rsid w:val="00463F48"/>
    <w:rsid w:val="00464664"/>
    <w:rsid w:val="00464EF4"/>
    <w:rsid w:val="00465962"/>
    <w:rsid w:val="00465D34"/>
    <w:rsid w:val="00467F58"/>
    <w:rsid w:val="004708E2"/>
    <w:rsid w:val="0047099E"/>
    <w:rsid w:val="00472CAB"/>
    <w:rsid w:val="00472F5E"/>
    <w:rsid w:val="00473003"/>
    <w:rsid w:val="00474281"/>
    <w:rsid w:val="00474DB0"/>
    <w:rsid w:val="0047661F"/>
    <w:rsid w:val="00477012"/>
    <w:rsid w:val="00477B9E"/>
    <w:rsid w:val="00480AF9"/>
    <w:rsid w:val="00481B8D"/>
    <w:rsid w:val="00483225"/>
    <w:rsid w:val="00484332"/>
    <w:rsid w:val="004844E6"/>
    <w:rsid w:val="00485277"/>
    <w:rsid w:val="00485589"/>
    <w:rsid w:val="00486EEE"/>
    <w:rsid w:val="00487742"/>
    <w:rsid w:val="004878E9"/>
    <w:rsid w:val="00487DD0"/>
    <w:rsid w:val="00491E29"/>
    <w:rsid w:val="0049210E"/>
    <w:rsid w:val="0049328C"/>
    <w:rsid w:val="00493EA1"/>
    <w:rsid w:val="004941D0"/>
    <w:rsid w:val="00496C71"/>
    <w:rsid w:val="004A024A"/>
    <w:rsid w:val="004A027B"/>
    <w:rsid w:val="004A0B26"/>
    <w:rsid w:val="004A12CB"/>
    <w:rsid w:val="004A1D91"/>
    <w:rsid w:val="004A1F27"/>
    <w:rsid w:val="004A214F"/>
    <w:rsid w:val="004A4291"/>
    <w:rsid w:val="004A43A5"/>
    <w:rsid w:val="004A63D3"/>
    <w:rsid w:val="004A699E"/>
    <w:rsid w:val="004A7443"/>
    <w:rsid w:val="004A7E36"/>
    <w:rsid w:val="004B0766"/>
    <w:rsid w:val="004B14BD"/>
    <w:rsid w:val="004B27C7"/>
    <w:rsid w:val="004B4D9C"/>
    <w:rsid w:val="004B52D6"/>
    <w:rsid w:val="004B564C"/>
    <w:rsid w:val="004B5887"/>
    <w:rsid w:val="004B60E5"/>
    <w:rsid w:val="004B65B1"/>
    <w:rsid w:val="004B699C"/>
    <w:rsid w:val="004B6E9F"/>
    <w:rsid w:val="004B6EAE"/>
    <w:rsid w:val="004B71A0"/>
    <w:rsid w:val="004B75C4"/>
    <w:rsid w:val="004C05CE"/>
    <w:rsid w:val="004C0E09"/>
    <w:rsid w:val="004C0EEB"/>
    <w:rsid w:val="004C1B4E"/>
    <w:rsid w:val="004C4298"/>
    <w:rsid w:val="004C485C"/>
    <w:rsid w:val="004C4941"/>
    <w:rsid w:val="004C4C2F"/>
    <w:rsid w:val="004C53EF"/>
    <w:rsid w:val="004C59D2"/>
    <w:rsid w:val="004C5DA6"/>
    <w:rsid w:val="004C79F8"/>
    <w:rsid w:val="004D0235"/>
    <w:rsid w:val="004D114D"/>
    <w:rsid w:val="004D13AD"/>
    <w:rsid w:val="004D14D2"/>
    <w:rsid w:val="004D15B4"/>
    <w:rsid w:val="004D212F"/>
    <w:rsid w:val="004D2874"/>
    <w:rsid w:val="004D29AD"/>
    <w:rsid w:val="004D2E7C"/>
    <w:rsid w:val="004D310D"/>
    <w:rsid w:val="004D43E3"/>
    <w:rsid w:val="004D5D60"/>
    <w:rsid w:val="004D6464"/>
    <w:rsid w:val="004D7291"/>
    <w:rsid w:val="004E1A50"/>
    <w:rsid w:val="004E2977"/>
    <w:rsid w:val="004E363D"/>
    <w:rsid w:val="004E3C27"/>
    <w:rsid w:val="004E416B"/>
    <w:rsid w:val="004E4CE1"/>
    <w:rsid w:val="004E5197"/>
    <w:rsid w:val="004E5323"/>
    <w:rsid w:val="004E54AD"/>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6DC0"/>
    <w:rsid w:val="004F78A3"/>
    <w:rsid w:val="004F7C38"/>
    <w:rsid w:val="004F7E44"/>
    <w:rsid w:val="004F7F9F"/>
    <w:rsid w:val="005002C2"/>
    <w:rsid w:val="00500525"/>
    <w:rsid w:val="00501511"/>
    <w:rsid w:val="00501E29"/>
    <w:rsid w:val="00501E88"/>
    <w:rsid w:val="00501F6E"/>
    <w:rsid w:val="00503211"/>
    <w:rsid w:val="00503B21"/>
    <w:rsid w:val="00504E81"/>
    <w:rsid w:val="00505DBC"/>
    <w:rsid w:val="00505FFD"/>
    <w:rsid w:val="005074EF"/>
    <w:rsid w:val="00507ECF"/>
    <w:rsid w:val="005129DC"/>
    <w:rsid w:val="0051372E"/>
    <w:rsid w:val="005139CD"/>
    <w:rsid w:val="0051612C"/>
    <w:rsid w:val="0052057A"/>
    <w:rsid w:val="005205D6"/>
    <w:rsid w:val="00521791"/>
    <w:rsid w:val="00521EF0"/>
    <w:rsid w:val="00522AFA"/>
    <w:rsid w:val="005241AF"/>
    <w:rsid w:val="0052438B"/>
    <w:rsid w:val="005244AB"/>
    <w:rsid w:val="00524792"/>
    <w:rsid w:val="00525FAC"/>
    <w:rsid w:val="00526AA8"/>
    <w:rsid w:val="00526F97"/>
    <w:rsid w:val="0052794A"/>
    <w:rsid w:val="00531CC4"/>
    <w:rsid w:val="00532392"/>
    <w:rsid w:val="00532B72"/>
    <w:rsid w:val="00533233"/>
    <w:rsid w:val="00535DDD"/>
    <w:rsid w:val="00536C6B"/>
    <w:rsid w:val="00537695"/>
    <w:rsid w:val="005379B0"/>
    <w:rsid w:val="00537EBC"/>
    <w:rsid w:val="00537ED9"/>
    <w:rsid w:val="0054005A"/>
    <w:rsid w:val="00540923"/>
    <w:rsid w:val="005415BF"/>
    <w:rsid w:val="00541C08"/>
    <w:rsid w:val="00541EF5"/>
    <w:rsid w:val="00542D1B"/>
    <w:rsid w:val="00543732"/>
    <w:rsid w:val="00543832"/>
    <w:rsid w:val="00544A22"/>
    <w:rsid w:val="0054537F"/>
    <w:rsid w:val="00545834"/>
    <w:rsid w:val="00545A04"/>
    <w:rsid w:val="00545B3D"/>
    <w:rsid w:val="005464EF"/>
    <w:rsid w:val="0054696D"/>
    <w:rsid w:val="00546ED0"/>
    <w:rsid w:val="00546FAE"/>
    <w:rsid w:val="00547A2C"/>
    <w:rsid w:val="00547C58"/>
    <w:rsid w:val="005503B4"/>
    <w:rsid w:val="00550435"/>
    <w:rsid w:val="00550EF2"/>
    <w:rsid w:val="00551356"/>
    <w:rsid w:val="005525E4"/>
    <w:rsid w:val="00553395"/>
    <w:rsid w:val="00553B1A"/>
    <w:rsid w:val="005543DA"/>
    <w:rsid w:val="0055487B"/>
    <w:rsid w:val="00555D1F"/>
    <w:rsid w:val="00556523"/>
    <w:rsid w:val="00556687"/>
    <w:rsid w:val="005574E0"/>
    <w:rsid w:val="00557F96"/>
    <w:rsid w:val="00557FC9"/>
    <w:rsid w:val="00560BCD"/>
    <w:rsid w:val="005610E0"/>
    <w:rsid w:val="005611A8"/>
    <w:rsid w:val="005614D3"/>
    <w:rsid w:val="00561774"/>
    <w:rsid w:val="00561C82"/>
    <w:rsid w:val="00562C3C"/>
    <w:rsid w:val="00563185"/>
    <w:rsid w:val="0056323E"/>
    <w:rsid w:val="00563C0B"/>
    <w:rsid w:val="00563EA6"/>
    <w:rsid w:val="005640EC"/>
    <w:rsid w:val="00565A62"/>
    <w:rsid w:val="0056727B"/>
    <w:rsid w:val="005679D2"/>
    <w:rsid w:val="00567F0C"/>
    <w:rsid w:val="005718BB"/>
    <w:rsid w:val="00572802"/>
    <w:rsid w:val="00572EDB"/>
    <w:rsid w:val="00573255"/>
    <w:rsid w:val="005734F5"/>
    <w:rsid w:val="0057362A"/>
    <w:rsid w:val="005740E6"/>
    <w:rsid w:val="00574641"/>
    <w:rsid w:val="00574755"/>
    <w:rsid w:val="00575541"/>
    <w:rsid w:val="00575F15"/>
    <w:rsid w:val="00576396"/>
    <w:rsid w:val="005765E6"/>
    <w:rsid w:val="0057704B"/>
    <w:rsid w:val="00577E5D"/>
    <w:rsid w:val="00577F9C"/>
    <w:rsid w:val="0058020E"/>
    <w:rsid w:val="00580487"/>
    <w:rsid w:val="005814EF"/>
    <w:rsid w:val="0058156D"/>
    <w:rsid w:val="0058236D"/>
    <w:rsid w:val="00582A70"/>
    <w:rsid w:val="00582DF1"/>
    <w:rsid w:val="005837AB"/>
    <w:rsid w:val="005843EA"/>
    <w:rsid w:val="00584691"/>
    <w:rsid w:val="00584B64"/>
    <w:rsid w:val="00586223"/>
    <w:rsid w:val="00586426"/>
    <w:rsid w:val="00586A95"/>
    <w:rsid w:val="0058784A"/>
    <w:rsid w:val="0059060D"/>
    <w:rsid w:val="0059110C"/>
    <w:rsid w:val="0059153A"/>
    <w:rsid w:val="00592300"/>
    <w:rsid w:val="00592E27"/>
    <w:rsid w:val="00592E41"/>
    <w:rsid w:val="005935C4"/>
    <w:rsid w:val="00593C2E"/>
    <w:rsid w:val="00593C97"/>
    <w:rsid w:val="005944A8"/>
    <w:rsid w:val="00594DB0"/>
    <w:rsid w:val="00594E06"/>
    <w:rsid w:val="005954B2"/>
    <w:rsid w:val="00595EAF"/>
    <w:rsid w:val="00597E3B"/>
    <w:rsid w:val="00597E4A"/>
    <w:rsid w:val="00597EEA"/>
    <w:rsid w:val="005A18A6"/>
    <w:rsid w:val="005A2224"/>
    <w:rsid w:val="005A2381"/>
    <w:rsid w:val="005A457A"/>
    <w:rsid w:val="005A4C7C"/>
    <w:rsid w:val="005A526E"/>
    <w:rsid w:val="005A579C"/>
    <w:rsid w:val="005A5E02"/>
    <w:rsid w:val="005A5EE6"/>
    <w:rsid w:val="005A6B68"/>
    <w:rsid w:val="005A7919"/>
    <w:rsid w:val="005B087F"/>
    <w:rsid w:val="005B1CF5"/>
    <w:rsid w:val="005B23D7"/>
    <w:rsid w:val="005B2C50"/>
    <w:rsid w:val="005B2F8D"/>
    <w:rsid w:val="005B3044"/>
    <w:rsid w:val="005B3D92"/>
    <w:rsid w:val="005B421A"/>
    <w:rsid w:val="005B5180"/>
    <w:rsid w:val="005B6085"/>
    <w:rsid w:val="005B6313"/>
    <w:rsid w:val="005B673B"/>
    <w:rsid w:val="005B6C41"/>
    <w:rsid w:val="005B7414"/>
    <w:rsid w:val="005B7CB7"/>
    <w:rsid w:val="005B7F64"/>
    <w:rsid w:val="005C0EAB"/>
    <w:rsid w:val="005C1FCD"/>
    <w:rsid w:val="005C25EC"/>
    <w:rsid w:val="005C278C"/>
    <w:rsid w:val="005C3678"/>
    <w:rsid w:val="005C380F"/>
    <w:rsid w:val="005C3939"/>
    <w:rsid w:val="005C3D78"/>
    <w:rsid w:val="005C3FED"/>
    <w:rsid w:val="005C430F"/>
    <w:rsid w:val="005C4814"/>
    <w:rsid w:val="005C4F56"/>
    <w:rsid w:val="005C50FF"/>
    <w:rsid w:val="005C5ADF"/>
    <w:rsid w:val="005C5CF3"/>
    <w:rsid w:val="005C652B"/>
    <w:rsid w:val="005C7021"/>
    <w:rsid w:val="005D0310"/>
    <w:rsid w:val="005D0B5C"/>
    <w:rsid w:val="005D16A3"/>
    <w:rsid w:val="005D223A"/>
    <w:rsid w:val="005D245B"/>
    <w:rsid w:val="005D2E67"/>
    <w:rsid w:val="005D356F"/>
    <w:rsid w:val="005D4669"/>
    <w:rsid w:val="005D4999"/>
    <w:rsid w:val="005D49F2"/>
    <w:rsid w:val="005D51F7"/>
    <w:rsid w:val="005D540B"/>
    <w:rsid w:val="005D604A"/>
    <w:rsid w:val="005D7879"/>
    <w:rsid w:val="005E1094"/>
    <w:rsid w:val="005E2A2D"/>
    <w:rsid w:val="005E2F55"/>
    <w:rsid w:val="005E3728"/>
    <w:rsid w:val="005E39C0"/>
    <w:rsid w:val="005E3A4D"/>
    <w:rsid w:val="005E4B06"/>
    <w:rsid w:val="005E6480"/>
    <w:rsid w:val="005E73DB"/>
    <w:rsid w:val="005E7AEF"/>
    <w:rsid w:val="005F03B2"/>
    <w:rsid w:val="005F10F4"/>
    <w:rsid w:val="005F1229"/>
    <w:rsid w:val="005F1E63"/>
    <w:rsid w:val="005F35A8"/>
    <w:rsid w:val="005F61AC"/>
    <w:rsid w:val="005F6671"/>
    <w:rsid w:val="005F6CDD"/>
    <w:rsid w:val="005F74A7"/>
    <w:rsid w:val="005F772E"/>
    <w:rsid w:val="0060070A"/>
    <w:rsid w:val="0060088E"/>
    <w:rsid w:val="00600F41"/>
    <w:rsid w:val="00601E9A"/>
    <w:rsid w:val="00602872"/>
    <w:rsid w:val="00604735"/>
    <w:rsid w:val="006062EA"/>
    <w:rsid w:val="00607885"/>
    <w:rsid w:val="00607D54"/>
    <w:rsid w:val="0061032F"/>
    <w:rsid w:val="006111D8"/>
    <w:rsid w:val="00611A69"/>
    <w:rsid w:val="00612291"/>
    <w:rsid w:val="0061231E"/>
    <w:rsid w:val="00612AB6"/>
    <w:rsid w:val="00612CD7"/>
    <w:rsid w:val="006145B3"/>
    <w:rsid w:val="006160B9"/>
    <w:rsid w:val="00616E08"/>
    <w:rsid w:val="006173E8"/>
    <w:rsid w:val="006202B2"/>
    <w:rsid w:val="006209CB"/>
    <w:rsid w:val="00620D3A"/>
    <w:rsid w:val="0062210F"/>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30B"/>
    <w:rsid w:val="0064044F"/>
    <w:rsid w:val="006409D3"/>
    <w:rsid w:val="00640B83"/>
    <w:rsid w:val="00640E0B"/>
    <w:rsid w:val="006415B1"/>
    <w:rsid w:val="00641FED"/>
    <w:rsid w:val="006425FE"/>
    <w:rsid w:val="006455AE"/>
    <w:rsid w:val="006455C9"/>
    <w:rsid w:val="0064583A"/>
    <w:rsid w:val="0064584E"/>
    <w:rsid w:val="0064622B"/>
    <w:rsid w:val="006470FE"/>
    <w:rsid w:val="00647F3E"/>
    <w:rsid w:val="00650020"/>
    <w:rsid w:val="00650D6F"/>
    <w:rsid w:val="00650FD7"/>
    <w:rsid w:val="006511BD"/>
    <w:rsid w:val="006516CF"/>
    <w:rsid w:val="00651E47"/>
    <w:rsid w:val="00652F6B"/>
    <w:rsid w:val="0065469F"/>
    <w:rsid w:val="00654AF5"/>
    <w:rsid w:val="00654C1E"/>
    <w:rsid w:val="006567A1"/>
    <w:rsid w:val="00657660"/>
    <w:rsid w:val="00660A1C"/>
    <w:rsid w:val="00660BA4"/>
    <w:rsid w:val="0066268F"/>
    <w:rsid w:val="00663E93"/>
    <w:rsid w:val="006646A1"/>
    <w:rsid w:val="00664BE1"/>
    <w:rsid w:val="00666FA8"/>
    <w:rsid w:val="00667083"/>
    <w:rsid w:val="006672EA"/>
    <w:rsid w:val="00667461"/>
    <w:rsid w:val="006676D5"/>
    <w:rsid w:val="00667962"/>
    <w:rsid w:val="006679EE"/>
    <w:rsid w:val="00670904"/>
    <w:rsid w:val="00670BCE"/>
    <w:rsid w:val="00671271"/>
    <w:rsid w:val="006712B5"/>
    <w:rsid w:val="0067187C"/>
    <w:rsid w:val="00672AC0"/>
    <w:rsid w:val="006736E2"/>
    <w:rsid w:val="006736E8"/>
    <w:rsid w:val="006737E3"/>
    <w:rsid w:val="006739C1"/>
    <w:rsid w:val="00674790"/>
    <w:rsid w:val="0067517A"/>
    <w:rsid w:val="006755EA"/>
    <w:rsid w:val="0067622E"/>
    <w:rsid w:val="006773F6"/>
    <w:rsid w:val="0067798B"/>
    <w:rsid w:val="00680637"/>
    <w:rsid w:val="00680966"/>
    <w:rsid w:val="006811EC"/>
    <w:rsid w:val="006818B7"/>
    <w:rsid w:val="00682009"/>
    <w:rsid w:val="0068282C"/>
    <w:rsid w:val="00682A11"/>
    <w:rsid w:val="00682AF4"/>
    <w:rsid w:val="00682B78"/>
    <w:rsid w:val="00683A01"/>
    <w:rsid w:val="006841AD"/>
    <w:rsid w:val="00684922"/>
    <w:rsid w:val="00684B73"/>
    <w:rsid w:val="0068521E"/>
    <w:rsid w:val="0068595A"/>
    <w:rsid w:val="00686D95"/>
    <w:rsid w:val="00687609"/>
    <w:rsid w:val="006900EB"/>
    <w:rsid w:val="00692B6F"/>
    <w:rsid w:val="00692D4A"/>
    <w:rsid w:val="00692E77"/>
    <w:rsid w:val="00694406"/>
    <w:rsid w:val="0069526A"/>
    <w:rsid w:val="00695407"/>
    <w:rsid w:val="00695EE0"/>
    <w:rsid w:val="00696198"/>
    <w:rsid w:val="006A018B"/>
    <w:rsid w:val="006A0838"/>
    <w:rsid w:val="006A16DB"/>
    <w:rsid w:val="006A1C4F"/>
    <w:rsid w:val="006A2BD5"/>
    <w:rsid w:val="006A3648"/>
    <w:rsid w:val="006A54F8"/>
    <w:rsid w:val="006A5BD5"/>
    <w:rsid w:val="006A6168"/>
    <w:rsid w:val="006A691B"/>
    <w:rsid w:val="006A6947"/>
    <w:rsid w:val="006A6F09"/>
    <w:rsid w:val="006B20A1"/>
    <w:rsid w:val="006B2B25"/>
    <w:rsid w:val="006B43CF"/>
    <w:rsid w:val="006B505E"/>
    <w:rsid w:val="006B74FC"/>
    <w:rsid w:val="006B7F69"/>
    <w:rsid w:val="006C0608"/>
    <w:rsid w:val="006C1023"/>
    <w:rsid w:val="006C17B4"/>
    <w:rsid w:val="006C1FFB"/>
    <w:rsid w:val="006C3A46"/>
    <w:rsid w:val="006C3C9B"/>
    <w:rsid w:val="006C3CE3"/>
    <w:rsid w:val="006C5F04"/>
    <w:rsid w:val="006C65C0"/>
    <w:rsid w:val="006C665C"/>
    <w:rsid w:val="006C71A2"/>
    <w:rsid w:val="006D1B85"/>
    <w:rsid w:val="006D3168"/>
    <w:rsid w:val="006D3208"/>
    <w:rsid w:val="006D431F"/>
    <w:rsid w:val="006D4388"/>
    <w:rsid w:val="006D4CAB"/>
    <w:rsid w:val="006D52C7"/>
    <w:rsid w:val="006D55AC"/>
    <w:rsid w:val="006D5EAF"/>
    <w:rsid w:val="006D5F8B"/>
    <w:rsid w:val="006D6EAD"/>
    <w:rsid w:val="006E0A6F"/>
    <w:rsid w:val="006E1843"/>
    <w:rsid w:val="006E2642"/>
    <w:rsid w:val="006E2980"/>
    <w:rsid w:val="006E3010"/>
    <w:rsid w:val="006E40A5"/>
    <w:rsid w:val="006E4775"/>
    <w:rsid w:val="006E560D"/>
    <w:rsid w:val="006E5811"/>
    <w:rsid w:val="006E5BC3"/>
    <w:rsid w:val="006E7488"/>
    <w:rsid w:val="006E795E"/>
    <w:rsid w:val="006E7A97"/>
    <w:rsid w:val="006E7B2B"/>
    <w:rsid w:val="006F0354"/>
    <w:rsid w:val="006F0775"/>
    <w:rsid w:val="006F07F0"/>
    <w:rsid w:val="006F0B6A"/>
    <w:rsid w:val="006F0E77"/>
    <w:rsid w:val="006F1BC9"/>
    <w:rsid w:val="006F1F92"/>
    <w:rsid w:val="006F2786"/>
    <w:rsid w:val="006F3E3F"/>
    <w:rsid w:val="006F5392"/>
    <w:rsid w:val="006F60EC"/>
    <w:rsid w:val="006F7F37"/>
    <w:rsid w:val="007000CF"/>
    <w:rsid w:val="00700A33"/>
    <w:rsid w:val="00700B6B"/>
    <w:rsid w:val="0070135D"/>
    <w:rsid w:val="00702030"/>
    <w:rsid w:val="007027C9"/>
    <w:rsid w:val="00702A63"/>
    <w:rsid w:val="00702A90"/>
    <w:rsid w:val="00702B29"/>
    <w:rsid w:val="00702C22"/>
    <w:rsid w:val="007047AB"/>
    <w:rsid w:val="007053CA"/>
    <w:rsid w:val="00706029"/>
    <w:rsid w:val="007062D6"/>
    <w:rsid w:val="00706745"/>
    <w:rsid w:val="00706AE3"/>
    <w:rsid w:val="007076FC"/>
    <w:rsid w:val="0071036D"/>
    <w:rsid w:val="007103C4"/>
    <w:rsid w:val="00711B50"/>
    <w:rsid w:val="0071244B"/>
    <w:rsid w:val="00712806"/>
    <w:rsid w:val="007128EE"/>
    <w:rsid w:val="00713E26"/>
    <w:rsid w:val="007143E5"/>
    <w:rsid w:val="00714C1A"/>
    <w:rsid w:val="00714FFB"/>
    <w:rsid w:val="007201BD"/>
    <w:rsid w:val="00720EA7"/>
    <w:rsid w:val="00721254"/>
    <w:rsid w:val="0072147D"/>
    <w:rsid w:val="00721660"/>
    <w:rsid w:val="00722D8E"/>
    <w:rsid w:val="00722D93"/>
    <w:rsid w:val="00723480"/>
    <w:rsid w:val="00723BE5"/>
    <w:rsid w:val="00723F05"/>
    <w:rsid w:val="007242A2"/>
    <w:rsid w:val="00725F56"/>
    <w:rsid w:val="007263C0"/>
    <w:rsid w:val="00727B0C"/>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2954"/>
    <w:rsid w:val="00742AFD"/>
    <w:rsid w:val="00744893"/>
    <w:rsid w:val="00745D93"/>
    <w:rsid w:val="00746D7F"/>
    <w:rsid w:val="00747282"/>
    <w:rsid w:val="007501C9"/>
    <w:rsid w:val="007501E8"/>
    <w:rsid w:val="00750250"/>
    <w:rsid w:val="007511DC"/>
    <w:rsid w:val="00752004"/>
    <w:rsid w:val="00752D8A"/>
    <w:rsid w:val="00752E17"/>
    <w:rsid w:val="00753A85"/>
    <w:rsid w:val="00753EDA"/>
    <w:rsid w:val="007540A6"/>
    <w:rsid w:val="007545B0"/>
    <w:rsid w:val="00755375"/>
    <w:rsid w:val="00755E84"/>
    <w:rsid w:val="00755EFD"/>
    <w:rsid w:val="00756974"/>
    <w:rsid w:val="00760C52"/>
    <w:rsid w:val="00760C9B"/>
    <w:rsid w:val="0076145A"/>
    <w:rsid w:val="00761642"/>
    <w:rsid w:val="00761C20"/>
    <w:rsid w:val="007651BB"/>
    <w:rsid w:val="00765294"/>
    <w:rsid w:val="007652F4"/>
    <w:rsid w:val="00766D5C"/>
    <w:rsid w:val="007722E0"/>
    <w:rsid w:val="00773216"/>
    <w:rsid w:val="00773348"/>
    <w:rsid w:val="00773839"/>
    <w:rsid w:val="00773E2D"/>
    <w:rsid w:val="0077478F"/>
    <w:rsid w:val="00774884"/>
    <w:rsid w:val="00774B73"/>
    <w:rsid w:val="00775239"/>
    <w:rsid w:val="007760BB"/>
    <w:rsid w:val="00776B5C"/>
    <w:rsid w:val="0077752B"/>
    <w:rsid w:val="00777A08"/>
    <w:rsid w:val="007802E4"/>
    <w:rsid w:val="007804C4"/>
    <w:rsid w:val="00780C78"/>
    <w:rsid w:val="00781003"/>
    <w:rsid w:val="00781794"/>
    <w:rsid w:val="00782D6A"/>
    <w:rsid w:val="00782FC6"/>
    <w:rsid w:val="0078361E"/>
    <w:rsid w:val="007855E2"/>
    <w:rsid w:val="00785D7A"/>
    <w:rsid w:val="0079089F"/>
    <w:rsid w:val="007908B5"/>
    <w:rsid w:val="007914AD"/>
    <w:rsid w:val="0079328B"/>
    <w:rsid w:val="00793963"/>
    <w:rsid w:val="00794D37"/>
    <w:rsid w:val="00795704"/>
    <w:rsid w:val="00796F5B"/>
    <w:rsid w:val="00797DCE"/>
    <w:rsid w:val="007A014D"/>
    <w:rsid w:val="007A1354"/>
    <w:rsid w:val="007A1CF3"/>
    <w:rsid w:val="007A201C"/>
    <w:rsid w:val="007A31C6"/>
    <w:rsid w:val="007A3AEC"/>
    <w:rsid w:val="007A3D73"/>
    <w:rsid w:val="007A462C"/>
    <w:rsid w:val="007A5C47"/>
    <w:rsid w:val="007A5CB0"/>
    <w:rsid w:val="007A658B"/>
    <w:rsid w:val="007A7712"/>
    <w:rsid w:val="007B0FA3"/>
    <w:rsid w:val="007B265B"/>
    <w:rsid w:val="007B4B44"/>
    <w:rsid w:val="007B4DA6"/>
    <w:rsid w:val="007B55F0"/>
    <w:rsid w:val="007B716A"/>
    <w:rsid w:val="007B7E38"/>
    <w:rsid w:val="007C1BD2"/>
    <w:rsid w:val="007C1D93"/>
    <w:rsid w:val="007C1DA0"/>
    <w:rsid w:val="007C226C"/>
    <w:rsid w:val="007C2CAB"/>
    <w:rsid w:val="007C2D0C"/>
    <w:rsid w:val="007C31E5"/>
    <w:rsid w:val="007C3300"/>
    <w:rsid w:val="007C3845"/>
    <w:rsid w:val="007C58BD"/>
    <w:rsid w:val="007C5A23"/>
    <w:rsid w:val="007C7108"/>
    <w:rsid w:val="007D1130"/>
    <w:rsid w:val="007D13F5"/>
    <w:rsid w:val="007D1EA2"/>
    <w:rsid w:val="007D22B5"/>
    <w:rsid w:val="007D2D94"/>
    <w:rsid w:val="007D3321"/>
    <w:rsid w:val="007D447D"/>
    <w:rsid w:val="007D540E"/>
    <w:rsid w:val="007D5994"/>
    <w:rsid w:val="007D6190"/>
    <w:rsid w:val="007D7553"/>
    <w:rsid w:val="007D7FE2"/>
    <w:rsid w:val="007E0679"/>
    <w:rsid w:val="007E0B09"/>
    <w:rsid w:val="007E0B17"/>
    <w:rsid w:val="007E101A"/>
    <w:rsid w:val="007E17F8"/>
    <w:rsid w:val="007E4FD3"/>
    <w:rsid w:val="007E5A64"/>
    <w:rsid w:val="007E5F5B"/>
    <w:rsid w:val="007E6EA7"/>
    <w:rsid w:val="007E796F"/>
    <w:rsid w:val="007F0C27"/>
    <w:rsid w:val="007F1B69"/>
    <w:rsid w:val="007F2781"/>
    <w:rsid w:val="007F3C74"/>
    <w:rsid w:val="007F41B0"/>
    <w:rsid w:val="007F4A10"/>
    <w:rsid w:val="007F54B4"/>
    <w:rsid w:val="007F5D76"/>
    <w:rsid w:val="007F6D04"/>
    <w:rsid w:val="00800AFC"/>
    <w:rsid w:val="00801865"/>
    <w:rsid w:val="008022A0"/>
    <w:rsid w:val="00802A93"/>
    <w:rsid w:val="00803E95"/>
    <w:rsid w:val="0080437E"/>
    <w:rsid w:val="0080625F"/>
    <w:rsid w:val="0080679B"/>
    <w:rsid w:val="008067F0"/>
    <w:rsid w:val="0080787A"/>
    <w:rsid w:val="00807AEA"/>
    <w:rsid w:val="008109AB"/>
    <w:rsid w:val="00810A3F"/>
    <w:rsid w:val="00811E8E"/>
    <w:rsid w:val="0081314F"/>
    <w:rsid w:val="00815980"/>
    <w:rsid w:val="00815CC1"/>
    <w:rsid w:val="00821789"/>
    <w:rsid w:val="00822060"/>
    <w:rsid w:val="008227D8"/>
    <w:rsid w:val="00823F90"/>
    <w:rsid w:val="008248D5"/>
    <w:rsid w:val="00824B20"/>
    <w:rsid w:val="0082513F"/>
    <w:rsid w:val="00826084"/>
    <w:rsid w:val="0082720A"/>
    <w:rsid w:val="008273A2"/>
    <w:rsid w:val="00830F72"/>
    <w:rsid w:val="00831C96"/>
    <w:rsid w:val="00832679"/>
    <w:rsid w:val="0083303D"/>
    <w:rsid w:val="0083342F"/>
    <w:rsid w:val="00833AD9"/>
    <w:rsid w:val="00834C46"/>
    <w:rsid w:val="00837152"/>
    <w:rsid w:val="00837711"/>
    <w:rsid w:val="00837D64"/>
    <w:rsid w:val="0084072C"/>
    <w:rsid w:val="00840C87"/>
    <w:rsid w:val="0084130C"/>
    <w:rsid w:val="00841761"/>
    <w:rsid w:val="00841BA2"/>
    <w:rsid w:val="00842004"/>
    <w:rsid w:val="00842FBF"/>
    <w:rsid w:val="00843A8B"/>
    <w:rsid w:val="00843F20"/>
    <w:rsid w:val="0084466F"/>
    <w:rsid w:val="0084487C"/>
    <w:rsid w:val="00844AF7"/>
    <w:rsid w:val="00844C52"/>
    <w:rsid w:val="00845A94"/>
    <w:rsid w:val="0084632E"/>
    <w:rsid w:val="00846607"/>
    <w:rsid w:val="008518E9"/>
    <w:rsid w:val="00851A91"/>
    <w:rsid w:val="008528E7"/>
    <w:rsid w:val="00852D0E"/>
    <w:rsid w:val="00853401"/>
    <w:rsid w:val="00856049"/>
    <w:rsid w:val="00857AC0"/>
    <w:rsid w:val="00857EB4"/>
    <w:rsid w:val="008603FF"/>
    <w:rsid w:val="0086043E"/>
    <w:rsid w:val="00860865"/>
    <w:rsid w:val="00860F55"/>
    <w:rsid w:val="00861111"/>
    <w:rsid w:val="00861422"/>
    <w:rsid w:val="0086189A"/>
    <w:rsid w:val="008618BB"/>
    <w:rsid w:val="0086194B"/>
    <w:rsid w:val="008623CE"/>
    <w:rsid w:val="00862945"/>
    <w:rsid w:val="008631C0"/>
    <w:rsid w:val="008634C5"/>
    <w:rsid w:val="00863593"/>
    <w:rsid w:val="00863756"/>
    <w:rsid w:val="00864275"/>
    <w:rsid w:val="0086450B"/>
    <w:rsid w:val="0086481F"/>
    <w:rsid w:val="00864CE8"/>
    <w:rsid w:val="0086505B"/>
    <w:rsid w:val="00866857"/>
    <w:rsid w:val="008679A2"/>
    <w:rsid w:val="00867CE2"/>
    <w:rsid w:val="00870861"/>
    <w:rsid w:val="00870ED7"/>
    <w:rsid w:val="00871874"/>
    <w:rsid w:val="008718DC"/>
    <w:rsid w:val="008722BD"/>
    <w:rsid w:val="0087341F"/>
    <w:rsid w:val="00873AAE"/>
    <w:rsid w:val="00873E22"/>
    <w:rsid w:val="008740DC"/>
    <w:rsid w:val="008745A7"/>
    <w:rsid w:val="00874F01"/>
    <w:rsid w:val="00875716"/>
    <w:rsid w:val="008758AB"/>
    <w:rsid w:val="00875B58"/>
    <w:rsid w:val="00876116"/>
    <w:rsid w:val="0087657B"/>
    <w:rsid w:val="0087687B"/>
    <w:rsid w:val="00876ECF"/>
    <w:rsid w:val="0087717F"/>
    <w:rsid w:val="00877711"/>
    <w:rsid w:val="00877EAD"/>
    <w:rsid w:val="008804A0"/>
    <w:rsid w:val="00880D78"/>
    <w:rsid w:val="00880F4B"/>
    <w:rsid w:val="00881601"/>
    <w:rsid w:val="00881B21"/>
    <w:rsid w:val="008831EC"/>
    <w:rsid w:val="00883730"/>
    <w:rsid w:val="008837A5"/>
    <w:rsid w:val="00885FF5"/>
    <w:rsid w:val="00886C07"/>
    <w:rsid w:val="00886DB1"/>
    <w:rsid w:val="00890666"/>
    <w:rsid w:val="0089080C"/>
    <w:rsid w:val="00891705"/>
    <w:rsid w:val="00891F21"/>
    <w:rsid w:val="008927FA"/>
    <w:rsid w:val="00892EEF"/>
    <w:rsid w:val="008932A8"/>
    <w:rsid w:val="00894AE8"/>
    <w:rsid w:val="00894B96"/>
    <w:rsid w:val="0089563E"/>
    <w:rsid w:val="00895C12"/>
    <w:rsid w:val="00896975"/>
    <w:rsid w:val="0089743A"/>
    <w:rsid w:val="008A1CE2"/>
    <w:rsid w:val="008A358A"/>
    <w:rsid w:val="008A3ABA"/>
    <w:rsid w:val="008A4380"/>
    <w:rsid w:val="008A45F4"/>
    <w:rsid w:val="008A4897"/>
    <w:rsid w:val="008A62FB"/>
    <w:rsid w:val="008B043F"/>
    <w:rsid w:val="008B059B"/>
    <w:rsid w:val="008B0BEE"/>
    <w:rsid w:val="008B104C"/>
    <w:rsid w:val="008B198C"/>
    <w:rsid w:val="008B2D6C"/>
    <w:rsid w:val="008B4A8B"/>
    <w:rsid w:val="008B4C29"/>
    <w:rsid w:val="008B4F90"/>
    <w:rsid w:val="008B558D"/>
    <w:rsid w:val="008B5B9A"/>
    <w:rsid w:val="008B5D4C"/>
    <w:rsid w:val="008B5FE9"/>
    <w:rsid w:val="008B6771"/>
    <w:rsid w:val="008B6ADE"/>
    <w:rsid w:val="008B740F"/>
    <w:rsid w:val="008B79E6"/>
    <w:rsid w:val="008C07EC"/>
    <w:rsid w:val="008C4AC5"/>
    <w:rsid w:val="008C4B88"/>
    <w:rsid w:val="008C5522"/>
    <w:rsid w:val="008C5B98"/>
    <w:rsid w:val="008C65CB"/>
    <w:rsid w:val="008C6B46"/>
    <w:rsid w:val="008D028B"/>
    <w:rsid w:val="008D077C"/>
    <w:rsid w:val="008D0B1C"/>
    <w:rsid w:val="008D168B"/>
    <w:rsid w:val="008D1BD5"/>
    <w:rsid w:val="008D1D38"/>
    <w:rsid w:val="008D27A2"/>
    <w:rsid w:val="008D2BAD"/>
    <w:rsid w:val="008D3EF9"/>
    <w:rsid w:val="008D45B2"/>
    <w:rsid w:val="008D4B43"/>
    <w:rsid w:val="008D7EE9"/>
    <w:rsid w:val="008E158B"/>
    <w:rsid w:val="008E1D8A"/>
    <w:rsid w:val="008E1DDA"/>
    <w:rsid w:val="008E1FDD"/>
    <w:rsid w:val="008E34F4"/>
    <w:rsid w:val="008E3AF9"/>
    <w:rsid w:val="008E565A"/>
    <w:rsid w:val="008E6075"/>
    <w:rsid w:val="008E61B6"/>
    <w:rsid w:val="008E66B7"/>
    <w:rsid w:val="008E695D"/>
    <w:rsid w:val="008E7712"/>
    <w:rsid w:val="008F1165"/>
    <w:rsid w:val="008F272E"/>
    <w:rsid w:val="008F27EC"/>
    <w:rsid w:val="008F39E8"/>
    <w:rsid w:val="008F4170"/>
    <w:rsid w:val="008F4924"/>
    <w:rsid w:val="008F4FB4"/>
    <w:rsid w:val="008F5404"/>
    <w:rsid w:val="008F5665"/>
    <w:rsid w:val="008F56B8"/>
    <w:rsid w:val="008F6256"/>
    <w:rsid w:val="008F65BF"/>
    <w:rsid w:val="008F6B8A"/>
    <w:rsid w:val="00900E61"/>
    <w:rsid w:val="009015B8"/>
    <w:rsid w:val="00903008"/>
    <w:rsid w:val="009034AA"/>
    <w:rsid w:val="00903B3B"/>
    <w:rsid w:val="00903E41"/>
    <w:rsid w:val="00903EB1"/>
    <w:rsid w:val="0090402B"/>
    <w:rsid w:val="00904250"/>
    <w:rsid w:val="00905B7A"/>
    <w:rsid w:val="00906439"/>
    <w:rsid w:val="00906594"/>
    <w:rsid w:val="00907A15"/>
    <w:rsid w:val="0091150A"/>
    <w:rsid w:val="00911B92"/>
    <w:rsid w:val="00912558"/>
    <w:rsid w:val="0091496C"/>
    <w:rsid w:val="00914FA2"/>
    <w:rsid w:val="00915BAC"/>
    <w:rsid w:val="009161CB"/>
    <w:rsid w:val="0091681B"/>
    <w:rsid w:val="00917194"/>
    <w:rsid w:val="00917BC8"/>
    <w:rsid w:val="00917D5B"/>
    <w:rsid w:val="009201E8"/>
    <w:rsid w:val="00921807"/>
    <w:rsid w:val="00921D7A"/>
    <w:rsid w:val="00922328"/>
    <w:rsid w:val="00922544"/>
    <w:rsid w:val="00925AD1"/>
    <w:rsid w:val="00926666"/>
    <w:rsid w:val="00926E46"/>
    <w:rsid w:val="00927E37"/>
    <w:rsid w:val="00927EA2"/>
    <w:rsid w:val="00930377"/>
    <w:rsid w:val="009305A2"/>
    <w:rsid w:val="009315D4"/>
    <w:rsid w:val="00932F73"/>
    <w:rsid w:val="00933619"/>
    <w:rsid w:val="009345A6"/>
    <w:rsid w:val="00935000"/>
    <w:rsid w:val="009350D3"/>
    <w:rsid w:val="009360A1"/>
    <w:rsid w:val="00936A1A"/>
    <w:rsid w:val="009372E2"/>
    <w:rsid w:val="00937453"/>
    <w:rsid w:val="00937698"/>
    <w:rsid w:val="009376DB"/>
    <w:rsid w:val="0094038F"/>
    <w:rsid w:val="00941FED"/>
    <w:rsid w:val="00943144"/>
    <w:rsid w:val="00943634"/>
    <w:rsid w:val="00943B44"/>
    <w:rsid w:val="00944EFF"/>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0EE3"/>
    <w:rsid w:val="00961143"/>
    <w:rsid w:val="00961C9E"/>
    <w:rsid w:val="00961FBA"/>
    <w:rsid w:val="00962269"/>
    <w:rsid w:val="009624E4"/>
    <w:rsid w:val="009635A5"/>
    <w:rsid w:val="00965783"/>
    <w:rsid w:val="00965B8C"/>
    <w:rsid w:val="0096622A"/>
    <w:rsid w:val="00966433"/>
    <w:rsid w:val="009668E7"/>
    <w:rsid w:val="009669D9"/>
    <w:rsid w:val="00970641"/>
    <w:rsid w:val="00970663"/>
    <w:rsid w:val="00970848"/>
    <w:rsid w:val="00970CB5"/>
    <w:rsid w:val="00970F09"/>
    <w:rsid w:val="00971018"/>
    <w:rsid w:val="00971819"/>
    <w:rsid w:val="00971DF2"/>
    <w:rsid w:val="009720C7"/>
    <w:rsid w:val="00972266"/>
    <w:rsid w:val="009727C4"/>
    <w:rsid w:val="00972841"/>
    <w:rsid w:val="00972926"/>
    <w:rsid w:val="00972E25"/>
    <w:rsid w:val="00974903"/>
    <w:rsid w:val="00974C8C"/>
    <w:rsid w:val="00974D78"/>
    <w:rsid w:val="00974FB6"/>
    <w:rsid w:val="00975C40"/>
    <w:rsid w:val="009761C5"/>
    <w:rsid w:val="009762FF"/>
    <w:rsid w:val="00976C98"/>
    <w:rsid w:val="00976FE8"/>
    <w:rsid w:val="009772B6"/>
    <w:rsid w:val="00977FD4"/>
    <w:rsid w:val="00984653"/>
    <w:rsid w:val="0098621A"/>
    <w:rsid w:val="00986324"/>
    <w:rsid w:val="00986526"/>
    <w:rsid w:val="00986910"/>
    <w:rsid w:val="00986E5E"/>
    <w:rsid w:val="0099049E"/>
    <w:rsid w:val="009904CB"/>
    <w:rsid w:val="0099066A"/>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32D8"/>
    <w:rsid w:val="009A3C2B"/>
    <w:rsid w:val="009A46B2"/>
    <w:rsid w:val="009A47CA"/>
    <w:rsid w:val="009A5DCD"/>
    <w:rsid w:val="009A6024"/>
    <w:rsid w:val="009A634F"/>
    <w:rsid w:val="009A63F7"/>
    <w:rsid w:val="009A67AF"/>
    <w:rsid w:val="009A6BD1"/>
    <w:rsid w:val="009A6C32"/>
    <w:rsid w:val="009A7BA8"/>
    <w:rsid w:val="009A7EF7"/>
    <w:rsid w:val="009B0291"/>
    <w:rsid w:val="009B058A"/>
    <w:rsid w:val="009B0654"/>
    <w:rsid w:val="009B08D6"/>
    <w:rsid w:val="009B1366"/>
    <w:rsid w:val="009B1937"/>
    <w:rsid w:val="009B2A36"/>
    <w:rsid w:val="009B2BEA"/>
    <w:rsid w:val="009B4DAC"/>
    <w:rsid w:val="009B51E9"/>
    <w:rsid w:val="009B5B09"/>
    <w:rsid w:val="009B5EDA"/>
    <w:rsid w:val="009B79D3"/>
    <w:rsid w:val="009B7F3A"/>
    <w:rsid w:val="009C00BF"/>
    <w:rsid w:val="009C02EE"/>
    <w:rsid w:val="009C1991"/>
    <w:rsid w:val="009C24AF"/>
    <w:rsid w:val="009C2D3E"/>
    <w:rsid w:val="009C2F6F"/>
    <w:rsid w:val="009C4596"/>
    <w:rsid w:val="009C45BD"/>
    <w:rsid w:val="009C560D"/>
    <w:rsid w:val="009C5D14"/>
    <w:rsid w:val="009C5E0E"/>
    <w:rsid w:val="009C5FC1"/>
    <w:rsid w:val="009C6FB3"/>
    <w:rsid w:val="009C7B6A"/>
    <w:rsid w:val="009D0278"/>
    <w:rsid w:val="009D0375"/>
    <w:rsid w:val="009D039F"/>
    <w:rsid w:val="009D0999"/>
    <w:rsid w:val="009D0FEC"/>
    <w:rsid w:val="009D1778"/>
    <w:rsid w:val="009D1F24"/>
    <w:rsid w:val="009D270F"/>
    <w:rsid w:val="009D2BF8"/>
    <w:rsid w:val="009D2DC0"/>
    <w:rsid w:val="009D31C1"/>
    <w:rsid w:val="009D31DD"/>
    <w:rsid w:val="009D3AA7"/>
    <w:rsid w:val="009D3E14"/>
    <w:rsid w:val="009D505F"/>
    <w:rsid w:val="009D7AB5"/>
    <w:rsid w:val="009E0012"/>
    <w:rsid w:val="009E0A37"/>
    <w:rsid w:val="009E0C30"/>
    <w:rsid w:val="009E2E30"/>
    <w:rsid w:val="009E31CA"/>
    <w:rsid w:val="009E3622"/>
    <w:rsid w:val="009E4781"/>
    <w:rsid w:val="009E5B1C"/>
    <w:rsid w:val="009E5ECA"/>
    <w:rsid w:val="009E6FFB"/>
    <w:rsid w:val="009E70E9"/>
    <w:rsid w:val="009E769C"/>
    <w:rsid w:val="009E7EB5"/>
    <w:rsid w:val="009F0BBB"/>
    <w:rsid w:val="009F1328"/>
    <w:rsid w:val="009F2D54"/>
    <w:rsid w:val="009F41FD"/>
    <w:rsid w:val="009F461A"/>
    <w:rsid w:val="009F5A67"/>
    <w:rsid w:val="009F6237"/>
    <w:rsid w:val="009F6440"/>
    <w:rsid w:val="009F73C6"/>
    <w:rsid w:val="009F79A6"/>
    <w:rsid w:val="009F7A68"/>
    <w:rsid w:val="00A0101B"/>
    <w:rsid w:val="00A010FC"/>
    <w:rsid w:val="00A01185"/>
    <w:rsid w:val="00A023BE"/>
    <w:rsid w:val="00A04575"/>
    <w:rsid w:val="00A04A5B"/>
    <w:rsid w:val="00A1049C"/>
    <w:rsid w:val="00A10D77"/>
    <w:rsid w:val="00A11B92"/>
    <w:rsid w:val="00A12C2C"/>
    <w:rsid w:val="00A14089"/>
    <w:rsid w:val="00A147BF"/>
    <w:rsid w:val="00A14879"/>
    <w:rsid w:val="00A14E5A"/>
    <w:rsid w:val="00A15500"/>
    <w:rsid w:val="00A15746"/>
    <w:rsid w:val="00A160AF"/>
    <w:rsid w:val="00A16150"/>
    <w:rsid w:val="00A169D3"/>
    <w:rsid w:val="00A17012"/>
    <w:rsid w:val="00A205E9"/>
    <w:rsid w:val="00A20899"/>
    <w:rsid w:val="00A20D77"/>
    <w:rsid w:val="00A20FE6"/>
    <w:rsid w:val="00A2120F"/>
    <w:rsid w:val="00A21489"/>
    <w:rsid w:val="00A239E3"/>
    <w:rsid w:val="00A23C16"/>
    <w:rsid w:val="00A25102"/>
    <w:rsid w:val="00A25821"/>
    <w:rsid w:val="00A25E95"/>
    <w:rsid w:val="00A273BD"/>
    <w:rsid w:val="00A30352"/>
    <w:rsid w:val="00A31093"/>
    <w:rsid w:val="00A316C8"/>
    <w:rsid w:val="00A32830"/>
    <w:rsid w:val="00A33501"/>
    <w:rsid w:val="00A33522"/>
    <w:rsid w:val="00A348C0"/>
    <w:rsid w:val="00A34B55"/>
    <w:rsid w:val="00A350B2"/>
    <w:rsid w:val="00A37081"/>
    <w:rsid w:val="00A37741"/>
    <w:rsid w:val="00A37F1C"/>
    <w:rsid w:val="00A4243C"/>
    <w:rsid w:val="00A42653"/>
    <w:rsid w:val="00A4279C"/>
    <w:rsid w:val="00A42C2B"/>
    <w:rsid w:val="00A4303A"/>
    <w:rsid w:val="00A4330E"/>
    <w:rsid w:val="00A434A2"/>
    <w:rsid w:val="00A43E1E"/>
    <w:rsid w:val="00A44151"/>
    <w:rsid w:val="00A44477"/>
    <w:rsid w:val="00A44A93"/>
    <w:rsid w:val="00A45581"/>
    <w:rsid w:val="00A459E5"/>
    <w:rsid w:val="00A45E5F"/>
    <w:rsid w:val="00A46851"/>
    <w:rsid w:val="00A473C6"/>
    <w:rsid w:val="00A477B4"/>
    <w:rsid w:val="00A50119"/>
    <w:rsid w:val="00A503B3"/>
    <w:rsid w:val="00A51A04"/>
    <w:rsid w:val="00A52B61"/>
    <w:rsid w:val="00A52FB0"/>
    <w:rsid w:val="00A5399D"/>
    <w:rsid w:val="00A5416F"/>
    <w:rsid w:val="00A549DD"/>
    <w:rsid w:val="00A552FE"/>
    <w:rsid w:val="00A555EC"/>
    <w:rsid w:val="00A56325"/>
    <w:rsid w:val="00A601F2"/>
    <w:rsid w:val="00A60BA6"/>
    <w:rsid w:val="00A613EC"/>
    <w:rsid w:val="00A6240C"/>
    <w:rsid w:val="00A6326D"/>
    <w:rsid w:val="00A633C4"/>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75B"/>
    <w:rsid w:val="00A83851"/>
    <w:rsid w:val="00A841A2"/>
    <w:rsid w:val="00A84661"/>
    <w:rsid w:val="00A847AA"/>
    <w:rsid w:val="00A852B0"/>
    <w:rsid w:val="00A8551A"/>
    <w:rsid w:val="00A859FA"/>
    <w:rsid w:val="00A85F2B"/>
    <w:rsid w:val="00A86278"/>
    <w:rsid w:val="00A908A3"/>
    <w:rsid w:val="00A90C0B"/>
    <w:rsid w:val="00A915AB"/>
    <w:rsid w:val="00A934BF"/>
    <w:rsid w:val="00A93CE2"/>
    <w:rsid w:val="00A94612"/>
    <w:rsid w:val="00A94A89"/>
    <w:rsid w:val="00A95DF6"/>
    <w:rsid w:val="00A96D57"/>
    <w:rsid w:val="00A96F90"/>
    <w:rsid w:val="00A97169"/>
    <w:rsid w:val="00A97562"/>
    <w:rsid w:val="00AA001A"/>
    <w:rsid w:val="00AA0BBF"/>
    <w:rsid w:val="00AA0D1D"/>
    <w:rsid w:val="00AA102F"/>
    <w:rsid w:val="00AA1ABA"/>
    <w:rsid w:val="00AA1C96"/>
    <w:rsid w:val="00AA244C"/>
    <w:rsid w:val="00AA3747"/>
    <w:rsid w:val="00AA3F85"/>
    <w:rsid w:val="00AA46A5"/>
    <w:rsid w:val="00AA76E1"/>
    <w:rsid w:val="00AA782F"/>
    <w:rsid w:val="00AA790E"/>
    <w:rsid w:val="00AA7ED9"/>
    <w:rsid w:val="00AB050A"/>
    <w:rsid w:val="00AB1471"/>
    <w:rsid w:val="00AB2462"/>
    <w:rsid w:val="00AB2B5D"/>
    <w:rsid w:val="00AB33AD"/>
    <w:rsid w:val="00AB386F"/>
    <w:rsid w:val="00AB47C6"/>
    <w:rsid w:val="00AB4820"/>
    <w:rsid w:val="00AB56B2"/>
    <w:rsid w:val="00AB5AD3"/>
    <w:rsid w:val="00AB6357"/>
    <w:rsid w:val="00AB64B1"/>
    <w:rsid w:val="00AB7E3A"/>
    <w:rsid w:val="00AC12EB"/>
    <w:rsid w:val="00AC1867"/>
    <w:rsid w:val="00AC1A16"/>
    <w:rsid w:val="00AC1C83"/>
    <w:rsid w:val="00AC242F"/>
    <w:rsid w:val="00AC31AD"/>
    <w:rsid w:val="00AC7963"/>
    <w:rsid w:val="00AD097A"/>
    <w:rsid w:val="00AD0B8A"/>
    <w:rsid w:val="00AD1062"/>
    <w:rsid w:val="00AD148A"/>
    <w:rsid w:val="00AD15D4"/>
    <w:rsid w:val="00AD2090"/>
    <w:rsid w:val="00AD2E29"/>
    <w:rsid w:val="00AD30A9"/>
    <w:rsid w:val="00AD33A2"/>
    <w:rsid w:val="00AD4445"/>
    <w:rsid w:val="00AD5DB0"/>
    <w:rsid w:val="00AE1097"/>
    <w:rsid w:val="00AE10BA"/>
    <w:rsid w:val="00AE2387"/>
    <w:rsid w:val="00AE23CB"/>
    <w:rsid w:val="00AE2403"/>
    <w:rsid w:val="00AE2862"/>
    <w:rsid w:val="00AE2933"/>
    <w:rsid w:val="00AE2A93"/>
    <w:rsid w:val="00AE400F"/>
    <w:rsid w:val="00AE484A"/>
    <w:rsid w:val="00AE4A37"/>
    <w:rsid w:val="00AE4FCA"/>
    <w:rsid w:val="00AE56CE"/>
    <w:rsid w:val="00AE5ACC"/>
    <w:rsid w:val="00AE6D58"/>
    <w:rsid w:val="00AE75D6"/>
    <w:rsid w:val="00AF0378"/>
    <w:rsid w:val="00AF03F4"/>
    <w:rsid w:val="00AF083E"/>
    <w:rsid w:val="00AF0FDB"/>
    <w:rsid w:val="00AF165D"/>
    <w:rsid w:val="00AF2313"/>
    <w:rsid w:val="00AF2D17"/>
    <w:rsid w:val="00AF5EDB"/>
    <w:rsid w:val="00AF71E5"/>
    <w:rsid w:val="00B01105"/>
    <w:rsid w:val="00B01EA5"/>
    <w:rsid w:val="00B0256C"/>
    <w:rsid w:val="00B02C5D"/>
    <w:rsid w:val="00B03152"/>
    <w:rsid w:val="00B0340F"/>
    <w:rsid w:val="00B03C65"/>
    <w:rsid w:val="00B03E37"/>
    <w:rsid w:val="00B0453D"/>
    <w:rsid w:val="00B0472E"/>
    <w:rsid w:val="00B05792"/>
    <w:rsid w:val="00B06654"/>
    <w:rsid w:val="00B06829"/>
    <w:rsid w:val="00B06D37"/>
    <w:rsid w:val="00B075FA"/>
    <w:rsid w:val="00B07DA7"/>
    <w:rsid w:val="00B12ED7"/>
    <w:rsid w:val="00B134F7"/>
    <w:rsid w:val="00B13547"/>
    <w:rsid w:val="00B135CE"/>
    <w:rsid w:val="00B144CE"/>
    <w:rsid w:val="00B1508A"/>
    <w:rsid w:val="00B15408"/>
    <w:rsid w:val="00B16DCF"/>
    <w:rsid w:val="00B172A7"/>
    <w:rsid w:val="00B20088"/>
    <w:rsid w:val="00B20D50"/>
    <w:rsid w:val="00B212FB"/>
    <w:rsid w:val="00B21B71"/>
    <w:rsid w:val="00B21C40"/>
    <w:rsid w:val="00B22C67"/>
    <w:rsid w:val="00B2430F"/>
    <w:rsid w:val="00B25A2D"/>
    <w:rsid w:val="00B26C48"/>
    <w:rsid w:val="00B26C71"/>
    <w:rsid w:val="00B277BA"/>
    <w:rsid w:val="00B278DF"/>
    <w:rsid w:val="00B27B39"/>
    <w:rsid w:val="00B30752"/>
    <w:rsid w:val="00B30BB4"/>
    <w:rsid w:val="00B312F8"/>
    <w:rsid w:val="00B34AAE"/>
    <w:rsid w:val="00B34AD3"/>
    <w:rsid w:val="00B34B69"/>
    <w:rsid w:val="00B36C66"/>
    <w:rsid w:val="00B371A1"/>
    <w:rsid w:val="00B37330"/>
    <w:rsid w:val="00B40E26"/>
    <w:rsid w:val="00B4354D"/>
    <w:rsid w:val="00B43A4F"/>
    <w:rsid w:val="00B4550F"/>
    <w:rsid w:val="00B45922"/>
    <w:rsid w:val="00B461DA"/>
    <w:rsid w:val="00B46449"/>
    <w:rsid w:val="00B46BA0"/>
    <w:rsid w:val="00B4721D"/>
    <w:rsid w:val="00B47F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4DB"/>
    <w:rsid w:val="00B6270D"/>
    <w:rsid w:val="00B62A87"/>
    <w:rsid w:val="00B63A0B"/>
    <w:rsid w:val="00B64327"/>
    <w:rsid w:val="00B648EF"/>
    <w:rsid w:val="00B64ABC"/>
    <w:rsid w:val="00B64B45"/>
    <w:rsid w:val="00B64D18"/>
    <w:rsid w:val="00B653E2"/>
    <w:rsid w:val="00B6765C"/>
    <w:rsid w:val="00B67A6F"/>
    <w:rsid w:val="00B703EC"/>
    <w:rsid w:val="00B70612"/>
    <w:rsid w:val="00B71BD1"/>
    <w:rsid w:val="00B72298"/>
    <w:rsid w:val="00B7261F"/>
    <w:rsid w:val="00B74303"/>
    <w:rsid w:val="00B74430"/>
    <w:rsid w:val="00B77E6B"/>
    <w:rsid w:val="00B82AE4"/>
    <w:rsid w:val="00B83E9E"/>
    <w:rsid w:val="00B84076"/>
    <w:rsid w:val="00B8496E"/>
    <w:rsid w:val="00B8523D"/>
    <w:rsid w:val="00B857CC"/>
    <w:rsid w:val="00B903C6"/>
    <w:rsid w:val="00B9187F"/>
    <w:rsid w:val="00B91D4A"/>
    <w:rsid w:val="00B938F7"/>
    <w:rsid w:val="00B93E54"/>
    <w:rsid w:val="00B95002"/>
    <w:rsid w:val="00B95C21"/>
    <w:rsid w:val="00B965E6"/>
    <w:rsid w:val="00B96DD2"/>
    <w:rsid w:val="00B97BD6"/>
    <w:rsid w:val="00BA062C"/>
    <w:rsid w:val="00BA0AF0"/>
    <w:rsid w:val="00BA0F9E"/>
    <w:rsid w:val="00BA1BC7"/>
    <w:rsid w:val="00BA26A6"/>
    <w:rsid w:val="00BA3BC4"/>
    <w:rsid w:val="00BA3D16"/>
    <w:rsid w:val="00BA405F"/>
    <w:rsid w:val="00BA436E"/>
    <w:rsid w:val="00BA53AC"/>
    <w:rsid w:val="00BA557D"/>
    <w:rsid w:val="00BA6A67"/>
    <w:rsid w:val="00BA7E13"/>
    <w:rsid w:val="00BB00AD"/>
    <w:rsid w:val="00BB0D5B"/>
    <w:rsid w:val="00BB167D"/>
    <w:rsid w:val="00BB1A6B"/>
    <w:rsid w:val="00BB1CE4"/>
    <w:rsid w:val="00BB221A"/>
    <w:rsid w:val="00BB3FA5"/>
    <w:rsid w:val="00BB4018"/>
    <w:rsid w:val="00BB4231"/>
    <w:rsid w:val="00BB56E6"/>
    <w:rsid w:val="00BB5883"/>
    <w:rsid w:val="00BB5C5C"/>
    <w:rsid w:val="00BB5FAB"/>
    <w:rsid w:val="00BB6471"/>
    <w:rsid w:val="00BC0FD2"/>
    <w:rsid w:val="00BC17C5"/>
    <w:rsid w:val="00BC1814"/>
    <w:rsid w:val="00BC3E9B"/>
    <w:rsid w:val="00BC5431"/>
    <w:rsid w:val="00BC5489"/>
    <w:rsid w:val="00BC5B27"/>
    <w:rsid w:val="00BC6435"/>
    <w:rsid w:val="00BC6FDE"/>
    <w:rsid w:val="00BC7CEC"/>
    <w:rsid w:val="00BD229C"/>
    <w:rsid w:val="00BD2379"/>
    <w:rsid w:val="00BD2776"/>
    <w:rsid w:val="00BD31AB"/>
    <w:rsid w:val="00BD526F"/>
    <w:rsid w:val="00BD699D"/>
    <w:rsid w:val="00BD6A3E"/>
    <w:rsid w:val="00BD6AB1"/>
    <w:rsid w:val="00BD6FB5"/>
    <w:rsid w:val="00BD7B53"/>
    <w:rsid w:val="00BD7C96"/>
    <w:rsid w:val="00BD7D55"/>
    <w:rsid w:val="00BE00D7"/>
    <w:rsid w:val="00BE0983"/>
    <w:rsid w:val="00BE0E4B"/>
    <w:rsid w:val="00BE246E"/>
    <w:rsid w:val="00BE2C0C"/>
    <w:rsid w:val="00BE3347"/>
    <w:rsid w:val="00BE338A"/>
    <w:rsid w:val="00BE43AC"/>
    <w:rsid w:val="00BE6B1A"/>
    <w:rsid w:val="00BF033E"/>
    <w:rsid w:val="00BF050C"/>
    <w:rsid w:val="00BF0546"/>
    <w:rsid w:val="00BF063E"/>
    <w:rsid w:val="00BF0907"/>
    <w:rsid w:val="00BF0D91"/>
    <w:rsid w:val="00BF0DE7"/>
    <w:rsid w:val="00BF144F"/>
    <w:rsid w:val="00BF14DB"/>
    <w:rsid w:val="00BF19C1"/>
    <w:rsid w:val="00BF21D0"/>
    <w:rsid w:val="00BF28DA"/>
    <w:rsid w:val="00BF2A96"/>
    <w:rsid w:val="00BF2C6A"/>
    <w:rsid w:val="00BF46AE"/>
    <w:rsid w:val="00BF4838"/>
    <w:rsid w:val="00BF51D9"/>
    <w:rsid w:val="00BF55F5"/>
    <w:rsid w:val="00BF61C2"/>
    <w:rsid w:val="00BF634B"/>
    <w:rsid w:val="00BF72DC"/>
    <w:rsid w:val="00BF739E"/>
    <w:rsid w:val="00C000BB"/>
    <w:rsid w:val="00C018EE"/>
    <w:rsid w:val="00C02E6E"/>
    <w:rsid w:val="00C05335"/>
    <w:rsid w:val="00C05B53"/>
    <w:rsid w:val="00C0608C"/>
    <w:rsid w:val="00C06A09"/>
    <w:rsid w:val="00C06F72"/>
    <w:rsid w:val="00C071C5"/>
    <w:rsid w:val="00C07D4A"/>
    <w:rsid w:val="00C1008F"/>
    <w:rsid w:val="00C12687"/>
    <w:rsid w:val="00C12918"/>
    <w:rsid w:val="00C12AA1"/>
    <w:rsid w:val="00C13EBF"/>
    <w:rsid w:val="00C14439"/>
    <w:rsid w:val="00C14532"/>
    <w:rsid w:val="00C14630"/>
    <w:rsid w:val="00C14780"/>
    <w:rsid w:val="00C14CEA"/>
    <w:rsid w:val="00C14DCE"/>
    <w:rsid w:val="00C150AD"/>
    <w:rsid w:val="00C1517F"/>
    <w:rsid w:val="00C164EB"/>
    <w:rsid w:val="00C171E2"/>
    <w:rsid w:val="00C175A3"/>
    <w:rsid w:val="00C21DCC"/>
    <w:rsid w:val="00C21ED0"/>
    <w:rsid w:val="00C24363"/>
    <w:rsid w:val="00C24562"/>
    <w:rsid w:val="00C25469"/>
    <w:rsid w:val="00C255B2"/>
    <w:rsid w:val="00C25ECD"/>
    <w:rsid w:val="00C278F1"/>
    <w:rsid w:val="00C27DF0"/>
    <w:rsid w:val="00C30876"/>
    <w:rsid w:val="00C30BB5"/>
    <w:rsid w:val="00C32751"/>
    <w:rsid w:val="00C32F61"/>
    <w:rsid w:val="00C32FD5"/>
    <w:rsid w:val="00C3377C"/>
    <w:rsid w:val="00C33D22"/>
    <w:rsid w:val="00C33DBC"/>
    <w:rsid w:val="00C35F2E"/>
    <w:rsid w:val="00C360EB"/>
    <w:rsid w:val="00C37596"/>
    <w:rsid w:val="00C37E40"/>
    <w:rsid w:val="00C400C3"/>
    <w:rsid w:val="00C434D6"/>
    <w:rsid w:val="00C43A4C"/>
    <w:rsid w:val="00C43AED"/>
    <w:rsid w:val="00C43B2F"/>
    <w:rsid w:val="00C447A3"/>
    <w:rsid w:val="00C44A1E"/>
    <w:rsid w:val="00C44D41"/>
    <w:rsid w:val="00C45539"/>
    <w:rsid w:val="00C4604F"/>
    <w:rsid w:val="00C46591"/>
    <w:rsid w:val="00C46AF1"/>
    <w:rsid w:val="00C5042C"/>
    <w:rsid w:val="00C50BD1"/>
    <w:rsid w:val="00C511AE"/>
    <w:rsid w:val="00C51BE2"/>
    <w:rsid w:val="00C52BF5"/>
    <w:rsid w:val="00C533F5"/>
    <w:rsid w:val="00C53917"/>
    <w:rsid w:val="00C53FE1"/>
    <w:rsid w:val="00C547CB"/>
    <w:rsid w:val="00C54906"/>
    <w:rsid w:val="00C557FA"/>
    <w:rsid w:val="00C55DC7"/>
    <w:rsid w:val="00C55E26"/>
    <w:rsid w:val="00C55E91"/>
    <w:rsid w:val="00C55FDF"/>
    <w:rsid w:val="00C562FE"/>
    <w:rsid w:val="00C56904"/>
    <w:rsid w:val="00C57DC0"/>
    <w:rsid w:val="00C608E6"/>
    <w:rsid w:val="00C609F4"/>
    <w:rsid w:val="00C61BC0"/>
    <w:rsid w:val="00C622B4"/>
    <w:rsid w:val="00C63214"/>
    <w:rsid w:val="00C63428"/>
    <w:rsid w:val="00C63B34"/>
    <w:rsid w:val="00C63E84"/>
    <w:rsid w:val="00C650C3"/>
    <w:rsid w:val="00C66371"/>
    <w:rsid w:val="00C66741"/>
    <w:rsid w:val="00C66AD3"/>
    <w:rsid w:val="00C66AF4"/>
    <w:rsid w:val="00C6703C"/>
    <w:rsid w:val="00C6750F"/>
    <w:rsid w:val="00C675A5"/>
    <w:rsid w:val="00C675E5"/>
    <w:rsid w:val="00C701C7"/>
    <w:rsid w:val="00C70293"/>
    <w:rsid w:val="00C73C18"/>
    <w:rsid w:val="00C74277"/>
    <w:rsid w:val="00C7513C"/>
    <w:rsid w:val="00C75695"/>
    <w:rsid w:val="00C75BD0"/>
    <w:rsid w:val="00C765B7"/>
    <w:rsid w:val="00C76CE3"/>
    <w:rsid w:val="00C773A3"/>
    <w:rsid w:val="00C7763F"/>
    <w:rsid w:val="00C813F7"/>
    <w:rsid w:val="00C81733"/>
    <w:rsid w:val="00C83126"/>
    <w:rsid w:val="00C86458"/>
    <w:rsid w:val="00C864F6"/>
    <w:rsid w:val="00C87363"/>
    <w:rsid w:val="00C87BA3"/>
    <w:rsid w:val="00C90FC9"/>
    <w:rsid w:val="00C914F6"/>
    <w:rsid w:val="00C916EF"/>
    <w:rsid w:val="00C92C66"/>
    <w:rsid w:val="00C93001"/>
    <w:rsid w:val="00C934EF"/>
    <w:rsid w:val="00C935D8"/>
    <w:rsid w:val="00C93CAA"/>
    <w:rsid w:val="00C9420E"/>
    <w:rsid w:val="00C968EA"/>
    <w:rsid w:val="00CA0153"/>
    <w:rsid w:val="00CA1A38"/>
    <w:rsid w:val="00CA1A88"/>
    <w:rsid w:val="00CA1F8F"/>
    <w:rsid w:val="00CA2891"/>
    <w:rsid w:val="00CA33B0"/>
    <w:rsid w:val="00CA42A5"/>
    <w:rsid w:val="00CA46DF"/>
    <w:rsid w:val="00CA4702"/>
    <w:rsid w:val="00CA476A"/>
    <w:rsid w:val="00CA488C"/>
    <w:rsid w:val="00CA4940"/>
    <w:rsid w:val="00CA4BA8"/>
    <w:rsid w:val="00CA4F09"/>
    <w:rsid w:val="00CA5174"/>
    <w:rsid w:val="00CA79D6"/>
    <w:rsid w:val="00CB0344"/>
    <w:rsid w:val="00CB1C2F"/>
    <w:rsid w:val="00CB291E"/>
    <w:rsid w:val="00CB3774"/>
    <w:rsid w:val="00CB45AF"/>
    <w:rsid w:val="00CB5703"/>
    <w:rsid w:val="00CB7457"/>
    <w:rsid w:val="00CB7B9A"/>
    <w:rsid w:val="00CB7F42"/>
    <w:rsid w:val="00CC024A"/>
    <w:rsid w:val="00CC048F"/>
    <w:rsid w:val="00CC1AC4"/>
    <w:rsid w:val="00CC3330"/>
    <w:rsid w:val="00CC3808"/>
    <w:rsid w:val="00CC3D99"/>
    <w:rsid w:val="00CC46CE"/>
    <w:rsid w:val="00CC47C4"/>
    <w:rsid w:val="00CC47E0"/>
    <w:rsid w:val="00CC4C53"/>
    <w:rsid w:val="00CC4F3F"/>
    <w:rsid w:val="00CC565B"/>
    <w:rsid w:val="00CC56A5"/>
    <w:rsid w:val="00CC6367"/>
    <w:rsid w:val="00CC6961"/>
    <w:rsid w:val="00CC6B98"/>
    <w:rsid w:val="00CC7A12"/>
    <w:rsid w:val="00CC7E69"/>
    <w:rsid w:val="00CD0FC9"/>
    <w:rsid w:val="00CD4B42"/>
    <w:rsid w:val="00CD4D33"/>
    <w:rsid w:val="00CD53F9"/>
    <w:rsid w:val="00CD6EFC"/>
    <w:rsid w:val="00CD6F16"/>
    <w:rsid w:val="00CD730E"/>
    <w:rsid w:val="00CE0187"/>
    <w:rsid w:val="00CE0A76"/>
    <w:rsid w:val="00CE0BBE"/>
    <w:rsid w:val="00CE0C85"/>
    <w:rsid w:val="00CE0F16"/>
    <w:rsid w:val="00CE18E0"/>
    <w:rsid w:val="00CE23E0"/>
    <w:rsid w:val="00CE2B96"/>
    <w:rsid w:val="00CE34F3"/>
    <w:rsid w:val="00CE388F"/>
    <w:rsid w:val="00CE3B2B"/>
    <w:rsid w:val="00CE3D15"/>
    <w:rsid w:val="00CE486A"/>
    <w:rsid w:val="00CE63BC"/>
    <w:rsid w:val="00CE66D0"/>
    <w:rsid w:val="00CE7EBF"/>
    <w:rsid w:val="00CF12BE"/>
    <w:rsid w:val="00CF3051"/>
    <w:rsid w:val="00CF362D"/>
    <w:rsid w:val="00CF3FE5"/>
    <w:rsid w:val="00CF42C2"/>
    <w:rsid w:val="00CF4B71"/>
    <w:rsid w:val="00CF5D07"/>
    <w:rsid w:val="00CF5E06"/>
    <w:rsid w:val="00CF6A63"/>
    <w:rsid w:val="00CF6CFD"/>
    <w:rsid w:val="00D000EB"/>
    <w:rsid w:val="00D00B8F"/>
    <w:rsid w:val="00D026A6"/>
    <w:rsid w:val="00D029CB"/>
    <w:rsid w:val="00D02E1D"/>
    <w:rsid w:val="00D033FD"/>
    <w:rsid w:val="00D03737"/>
    <w:rsid w:val="00D043C1"/>
    <w:rsid w:val="00D04832"/>
    <w:rsid w:val="00D04A9A"/>
    <w:rsid w:val="00D04F13"/>
    <w:rsid w:val="00D05BAF"/>
    <w:rsid w:val="00D05F8F"/>
    <w:rsid w:val="00D06128"/>
    <w:rsid w:val="00D07674"/>
    <w:rsid w:val="00D07E4F"/>
    <w:rsid w:val="00D07FAD"/>
    <w:rsid w:val="00D10237"/>
    <w:rsid w:val="00D11BF3"/>
    <w:rsid w:val="00D12356"/>
    <w:rsid w:val="00D12F9E"/>
    <w:rsid w:val="00D148B8"/>
    <w:rsid w:val="00D14964"/>
    <w:rsid w:val="00D149F0"/>
    <w:rsid w:val="00D1682B"/>
    <w:rsid w:val="00D172C0"/>
    <w:rsid w:val="00D17672"/>
    <w:rsid w:val="00D20BCD"/>
    <w:rsid w:val="00D21335"/>
    <w:rsid w:val="00D229E9"/>
    <w:rsid w:val="00D23342"/>
    <w:rsid w:val="00D23FF4"/>
    <w:rsid w:val="00D24F1A"/>
    <w:rsid w:val="00D24F34"/>
    <w:rsid w:val="00D24F66"/>
    <w:rsid w:val="00D261F0"/>
    <w:rsid w:val="00D2649F"/>
    <w:rsid w:val="00D26D03"/>
    <w:rsid w:val="00D26D04"/>
    <w:rsid w:val="00D271EB"/>
    <w:rsid w:val="00D30210"/>
    <w:rsid w:val="00D307C5"/>
    <w:rsid w:val="00D31183"/>
    <w:rsid w:val="00D31C36"/>
    <w:rsid w:val="00D32BF0"/>
    <w:rsid w:val="00D3306A"/>
    <w:rsid w:val="00D33B27"/>
    <w:rsid w:val="00D34076"/>
    <w:rsid w:val="00D351D8"/>
    <w:rsid w:val="00D35619"/>
    <w:rsid w:val="00D362B2"/>
    <w:rsid w:val="00D369DD"/>
    <w:rsid w:val="00D36C7C"/>
    <w:rsid w:val="00D3731A"/>
    <w:rsid w:val="00D37E4D"/>
    <w:rsid w:val="00D404BA"/>
    <w:rsid w:val="00D424FC"/>
    <w:rsid w:val="00D43365"/>
    <w:rsid w:val="00D43CAA"/>
    <w:rsid w:val="00D44303"/>
    <w:rsid w:val="00D44635"/>
    <w:rsid w:val="00D452BC"/>
    <w:rsid w:val="00D46ED9"/>
    <w:rsid w:val="00D476C1"/>
    <w:rsid w:val="00D47FC2"/>
    <w:rsid w:val="00D5105B"/>
    <w:rsid w:val="00D51432"/>
    <w:rsid w:val="00D51A30"/>
    <w:rsid w:val="00D51F9C"/>
    <w:rsid w:val="00D532F1"/>
    <w:rsid w:val="00D5345C"/>
    <w:rsid w:val="00D54955"/>
    <w:rsid w:val="00D558FD"/>
    <w:rsid w:val="00D55DD0"/>
    <w:rsid w:val="00D570B5"/>
    <w:rsid w:val="00D5791F"/>
    <w:rsid w:val="00D60C73"/>
    <w:rsid w:val="00D61EEC"/>
    <w:rsid w:val="00D62ABF"/>
    <w:rsid w:val="00D63B0A"/>
    <w:rsid w:val="00D63E42"/>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8E6"/>
    <w:rsid w:val="00D73E68"/>
    <w:rsid w:val="00D75F46"/>
    <w:rsid w:val="00D76A38"/>
    <w:rsid w:val="00D7724A"/>
    <w:rsid w:val="00D77BA8"/>
    <w:rsid w:val="00D77F59"/>
    <w:rsid w:val="00D803D9"/>
    <w:rsid w:val="00D8203A"/>
    <w:rsid w:val="00D82E23"/>
    <w:rsid w:val="00D840FE"/>
    <w:rsid w:val="00D84529"/>
    <w:rsid w:val="00D84893"/>
    <w:rsid w:val="00D84F60"/>
    <w:rsid w:val="00D85A03"/>
    <w:rsid w:val="00D85B46"/>
    <w:rsid w:val="00D867B5"/>
    <w:rsid w:val="00D875CA"/>
    <w:rsid w:val="00D87A16"/>
    <w:rsid w:val="00D90A79"/>
    <w:rsid w:val="00D9105D"/>
    <w:rsid w:val="00D92534"/>
    <w:rsid w:val="00D92E1F"/>
    <w:rsid w:val="00D933FE"/>
    <w:rsid w:val="00D934F1"/>
    <w:rsid w:val="00D93BAD"/>
    <w:rsid w:val="00D9472F"/>
    <w:rsid w:val="00D95075"/>
    <w:rsid w:val="00D956F4"/>
    <w:rsid w:val="00D95BCB"/>
    <w:rsid w:val="00D960B3"/>
    <w:rsid w:val="00D96766"/>
    <w:rsid w:val="00D968E4"/>
    <w:rsid w:val="00D96970"/>
    <w:rsid w:val="00D96FFB"/>
    <w:rsid w:val="00D9702A"/>
    <w:rsid w:val="00D97243"/>
    <w:rsid w:val="00D9756D"/>
    <w:rsid w:val="00DA06BA"/>
    <w:rsid w:val="00DA0D42"/>
    <w:rsid w:val="00DA1586"/>
    <w:rsid w:val="00DA209E"/>
    <w:rsid w:val="00DA2D33"/>
    <w:rsid w:val="00DA2DE7"/>
    <w:rsid w:val="00DA3911"/>
    <w:rsid w:val="00DA3D41"/>
    <w:rsid w:val="00DA3FFE"/>
    <w:rsid w:val="00DA4C00"/>
    <w:rsid w:val="00DA5D20"/>
    <w:rsid w:val="00DA6337"/>
    <w:rsid w:val="00DA6B3D"/>
    <w:rsid w:val="00DA6F23"/>
    <w:rsid w:val="00DA6FE5"/>
    <w:rsid w:val="00DA738E"/>
    <w:rsid w:val="00DB11B1"/>
    <w:rsid w:val="00DB26CA"/>
    <w:rsid w:val="00DB2B5C"/>
    <w:rsid w:val="00DB342E"/>
    <w:rsid w:val="00DB428C"/>
    <w:rsid w:val="00DB44B1"/>
    <w:rsid w:val="00DB4932"/>
    <w:rsid w:val="00DB5FCB"/>
    <w:rsid w:val="00DB6432"/>
    <w:rsid w:val="00DB64FE"/>
    <w:rsid w:val="00DB697F"/>
    <w:rsid w:val="00DB7226"/>
    <w:rsid w:val="00DB740E"/>
    <w:rsid w:val="00DB776F"/>
    <w:rsid w:val="00DC0311"/>
    <w:rsid w:val="00DC0AAB"/>
    <w:rsid w:val="00DC0DBF"/>
    <w:rsid w:val="00DC27B1"/>
    <w:rsid w:val="00DC3122"/>
    <w:rsid w:val="00DC42E5"/>
    <w:rsid w:val="00DC50D2"/>
    <w:rsid w:val="00DC5437"/>
    <w:rsid w:val="00DC5E86"/>
    <w:rsid w:val="00DC66AC"/>
    <w:rsid w:val="00DC68B7"/>
    <w:rsid w:val="00DC6927"/>
    <w:rsid w:val="00DC7333"/>
    <w:rsid w:val="00DC7434"/>
    <w:rsid w:val="00DD26CB"/>
    <w:rsid w:val="00DD3421"/>
    <w:rsid w:val="00DD36FE"/>
    <w:rsid w:val="00DD3947"/>
    <w:rsid w:val="00DD47C1"/>
    <w:rsid w:val="00DD47FF"/>
    <w:rsid w:val="00DD4A5D"/>
    <w:rsid w:val="00DD5086"/>
    <w:rsid w:val="00DD53D8"/>
    <w:rsid w:val="00DD5D0C"/>
    <w:rsid w:val="00DD5F9C"/>
    <w:rsid w:val="00DD6799"/>
    <w:rsid w:val="00DD7FEA"/>
    <w:rsid w:val="00DE025B"/>
    <w:rsid w:val="00DE0626"/>
    <w:rsid w:val="00DE0658"/>
    <w:rsid w:val="00DE0D9D"/>
    <w:rsid w:val="00DE1F98"/>
    <w:rsid w:val="00DE2567"/>
    <w:rsid w:val="00DE256E"/>
    <w:rsid w:val="00DE26B7"/>
    <w:rsid w:val="00DE37DE"/>
    <w:rsid w:val="00DE3C9F"/>
    <w:rsid w:val="00DE3D54"/>
    <w:rsid w:val="00DE76C2"/>
    <w:rsid w:val="00DF0B4B"/>
    <w:rsid w:val="00DF2B2A"/>
    <w:rsid w:val="00DF2F93"/>
    <w:rsid w:val="00DF3170"/>
    <w:rsid w:val="00DF39F5"/>
    <w:rsid w:val="00DF3CFB"/>
    <w:rsid w:val="00DF43E2"/>
    <w:rsid w:val="00DF54E8"/>
    <w:rsid w:val="00DF63F4"/>
    <w:rsid w:val="00DF6767"/>
    <w:rsid w:val="00DF6937"/>
    <w:rsid w:val="00E00915"/>
    <w:rsid w:val="00E0121C"/>
    <w:rsid w:val="00E01815"/>
    <w:rsid w:val="00E0217F"/>
    <w:rsid w:val="00E02ED8"/>
    <w:rsid w:val="00E03467"/>
    <w:rsid w:val="00E0445D"/>
    <w:rsid w:val="00E04A8F"/>
    <w:rsid w:val="00E05544"/>
    <w:rsid w:val="00E06958"/>
    <w:rsid w:val="00E06996"/>
    <w:rsid w:val="00E06CAD"/>
    <w:rsid w:val="00E073DD"/>
    <w:rsid w:val="00E0783F"/>
    <w:rsid w:val="00E10414"/>
    <w:rsid w:val="00E11417"/>
    <w:rsid w:val="00E12999"/>
    <w:rsid w:val="00E148FB"/>
    <w:rsid w:val="00E1497E"/>
    <w:rsid w:val="00E14AB6"/>
    <w:rsid w:val="00E14CCD"/>
    <w:rsid w:val="00E1515A"/>
    <w:rsid w:val="00E161FF"/>
    <w:rsid w:val="00E16309"/>
    <w:rsid w:val="00E17BB5"/>
    <w:rsid w:val="00E20391"/>
    <w:rsid w:val="00E20C74"/>
    <w:rsid w:val="00E2179C"/>
    <w:rsid w:val="00E2295F"/>
    <w:rsid w:val="00E2530F"/>
    <w:rsid w:val="00E256E1"/>
    <w:rsid w:val="00E27614"/>
    <w:rsid w:val="00E27FEA"/>
    <w:rsid w:val="00E303B8"/>
    <w:rsid w:val="00E30AF2"/>
    <w:rsid w:val="00E30B64"/>
    <w:rsid w:val="00E30DEB"/>
    <w:rsid w:val="00E321C3"/>
    <w:rsid w:val="00E32847"/>
    <w:rsid w:val="00E32BA1"/>
    <w:rsid w:val="00E32FF7"/>
    <w:rsid w:val="00E349C8"/>
    <w:rsid w:val="00E34A28"/>
    <w:rsid w:val="00E35C90"/>
    <w:rsid w:val="00E35EAE"/>
    <w:rsid w:val="00E35F14"/>
    <w:rsid w:val="00E3617A"/>
    <w:rsid w:val="00E372C6"/>
    <w:rsid w:val="00E37897"/>
    <w:rsid w:val="00E379B8"/>
    <w:rsid w:val="00E41135"/>
    <w:rsid w:val="00E41CFE"/>
    <w:rsid w:val="00E41DE0"/>
    <w:rsid w:val="00E43480"/>
    <w:rsid w:val="00E43A12"/>
    <w:rsid w:val="00E44CC7"/>
    <w:rsid w:val="00E44E0C"/>
    <w:rsid w:val="00E45A3C"/>
    <w:rsid w:val="00E45B30"/>
    <w:rsid w:val="00E46271"/>
    <w:rsid w:val="00E463F1"/>
    <w:rsid w:val="00E46A96"/>
    <w:rsid w:val="00E476D5"/>
    <w:rsid w:val="00E4783C"/>
    <w:rsid w:val="00E50629"/>
    <w:rsid w:val="00E51443"/>
    <w:rsid w:val="00E529A0"/>
    <w:rsid w:val="00E53141"/>
    <w:rsid w:val="00E53E48"/>
    <w:rsid w:val="00E55B3B"/>
    <w:rsid w:val="00E56EC3"/>
    <w:rsid w:val="00E56FAF"/>
    <w:rsid w:val="00E570F5"/>
    <w:rsid w:val="00E57854"/>
    <w:rsid w:val="00E60D9B"/>
    <w:rsid w:val="00E60ED0"/>
    <w:rsid w:val="00E6212B"/>
    <w:rsid w:val="00E62C81"/>
    <w:rsid w:val="00E633D7"/>
    <w:rsid w:val="00E63AEF"/>
    <w:rsid w:val="00E6571C"/>
    <w:rsid w:val="00E664D7"/>
    <w:rsid w:val="00E66BC6"/>
    <w:rsid w:val="00E66C94"/>
    <w:rsid w:val="00E66FB2"/>
    <w:rsid w:val="00E702F6"/>
    <w:rsid w:val="00E70561"/>
    <w:rsid w:val="00E71086"/>
    <w:rsid w:val="00E714FB"/>
    <w:rsid w:val="00E718AE"/>
    <w:rsid w:val="00E71F27"/>
    <w:rsid w:val="00E72468"/>
    <w:rsid w:val="00E72646"/>
    <w:rsid w:val="00E72A98"/>
    <w:rsid w:val="00E72FEB"/>
    <w:rsid w:val="00E73AF2"/>
    <w:rsid w:val="00E740D9"/>
    <w:rsid w:val="00E74969"/>
    <w:rsid w:val="00E75018"/>
    <w:rsid w:val="00E752A0"/>
    <w:rsid w:val="00E7542A"/>
    <w:rsid w:val="00E76A56"/>
    <w:rsid w:val="00E77756"/>
    <w:rsid w:val="00E7787A"/>
    <w:rsid w:val="00E80F7E"/>
    <w:rsid w:val="00E81663"/>
    <w:rsid w:val="00E817A9"/>
    <w:rsid w:val="00E81ECC"/>
    <w:rsid w:val="00E81F6B"/>
    <w:rsid w:val="00E825C0"/>
    <w:rsid w:val="00E82E87"/>
    <w:rsid w:val="00E8427E"/>
    <w:rsid w:val="00E8464F"/>
    <w:rsid w:val="00E84655"/>
    <w:rsid w:val="00E85070"/>
    <w:rsid w:val="00E85918"/>
    <w:rsid w:val="00E85C2B"/>
    <w:rsid w:val="00E85CAE"/>
    <w:rsid w:val="00E8669E"/>
    <w:rsid w:val="00E8730C"/>
    <w:rsid w:val="00E902E9"/>
    <w:rsid w:val="00E907B9"/>
    <w:rsid w:val="00E90848"/>
    <w:rsid w:val="00E90D05"/>
    <w:rsid w:val="00E91EBD"/>
    <w:rsid w:val="00E930E9"/>
    <w:rsid w:val="00E94039"/>
    <w:rsid w:val="00E9433A"/>
    <w:rsid w:val="00E9467B"/>
    <w:rsid w:val="00E949A6"/>
    <w:rsid w:val="00E955D9"/>
    <w:rsid w:val="00E95647"/>
    <w:rsid w:val="00E95B60"/>
    <w:rsid w:val="00E97776"/>
    <w:rsid w:val="00EA0DB1"/>
    <w:rsid w:val="00EA2088"/>
    <w:rsid w:val="00EA3093"/>
    <w:rsid w:val="00EA3126"/>
    <w:rsid w:val="00EA3FB5"/>
    <w:rsid w:val="00EA5177"/>
    <w:rsid w:val="00EA53E4"/>
    <w:rsid w:val="00EA5FBB"/>
    <w:rsid w:val="00EA61E6"/>
    <w:rsid w:val="00EA6397"/>
    <w:rsid w:val="00EA6862"/>
    <w:rsid w:val="00EA6CB9"/>
    <w:rsid w:val="00EA6E21"/>
    <w:rsid w:val="00EA70FC"/>
    <w:rsid w:val="00EA74BA"/>
    <w:rsid w:val="00EB03BA"/>
    <w:rsid w:val="00EB339C"/>
    <w:rsid w:val="00EB35D5"/>
    <w:rsid w:val="00EB367D"/>
    <w:rsid w:val="00EB5597"/>
    <w:rsid w:val="00EB5706"/>
    <w:rsid w:val="00EB5F78"/>
    <w:rsid w:val="00EB7630"/>
    <w:rsid w:val="00EC0262"/>
    <w:rsid w:val="00EC2A9A"/>
    <w:rsid w:val="00EC75EA"/>
    <w:rsid w:val="00EC7DF8"/>
    <w:rsid w:val="00ED0AB2"/>
    <w:rsid w:val="00ED0DCD"/>
    <w:rsid w:val="00ED1273"/>
    <w:rsid w:val="00ED1414"/>
    <w:rsid w:val="00ED16A8"/>
    <w:rsid w:val="00ED1C23"/>
    <w:rsid w:val="00ED2C51"/>
    <w:rsid w:val="00ED4592"/>
    <w:rsid w:val="00ED478B"/>
    <w:rsid w:val="00ED4DC6"/>
    <w:rsid w:val="00ED5045"/>
    <w:rsid w:val="00ED7004"/>
    <w:rsid w:val="00EE0ACC"/>
    <w:rsid w:val="00EE0DA9"/>
    <w:rsid w:val="00EE2105"/>
    <w:rsid w:val="00EE287B"/>
    <w:rsid w:val="00EE3112"/>
    <w:rsid w:val="00EE3AC2"/>
    <w:rsid w:val="00EE4BEA"/>
    <w:rsid w:val="00EE4FC3"/>
    <w:rsid w:val="00EE5DAF"/>
    <w:rsid w:val="00EE5F42"/>
    <w:rsid w:val="00EE5FCE"/>
    <w:rsid w:val="00EE70E3"/>
    <w:rsid w:val="00EE7375"/>
    <w:rsid w:val="00EF0924"/>
    <w:rsid w:val="00EF23F6"/>
    <w:rsid w:val="00EF282F"/>
    <w:rsid w:val="00EF2EFA"/>
    <w:rsid w:val="00EF2F2B"/>
    <w:rsid w:val="00EF30BE"/>
    <w:rsid w:val="00EF31AD"/>
    <w:rsid w:val="00EF364D"/>
    <w:rsid w:val="00EF368B"/>
    <w:rsid w:val="00EF4243"/>
    <w:rsid w:val="00EF4486"/>
    <w:rsid w:val="00EF5A26"/>
    <w:rsid w:val="00EF6617"/>
    <w:rsid w:val="00EF7536"/>
    <w:rsid w:val="00EF7D96"/>
    <w:rsid w:val="00F00961"/>
    <w:rsid w:val="00F01DB5"/>
    <w:rsid w:val="00F01F9D"/>
    <w:rsid w:val="00F023A3"/>
    <w:rsid w:val="00F03A9E"/>
    <w:rsid w:val="00F03D87"/>
    <w:rsid w:val="00F040F0"/>
    <w:rsid w:val="00F04A10"/>
    <w:rsid w:val="00F06E80"/>
    <w:rsid w:val="00F116BA"/>
    <w:rsid w:val="00F119C3"/>
    <w:rsid w:val="00F1202E"/>
    <w:rsid w:val="00F12258"/>
    <w:rsid w:val="00F123D9"/>
    <w:rsid w:val="00F1247A"/>
    <w:rsid w:val="00F124E0"/>
    <w:rsid w:val="00F149E8"/>
    <w:rsid w:val="00F14AFE"/>
    <w:rsid w:val="00F15981"/>
    <w:rsid w:val="00F170EA"/>
    <w:rsid w:val="00F17C71"/>
    <w:rsid w:val="00F206C4"/>
    <w:rsid w:val="00F2073F"/>
    <w:rsid w:val="00F20A18"/>
    <w:rsid w:val="00F22E7A"/>
    <w:rsid w:val="00F231F9"/>
    <w:rsid w:val="00F23F3E"/>
    <w:rsid w:val="00F2412C"/>
    <w:rsid w:val="00F24318"/>
    <w:rsid w:val="00F24C6D"/>
    <w:rsid w:val="00F2503F"/>
    <w:rsid w:val="00F26292"/>
    <w:rsid w:val="00F26DDC"/>
    <w:rsid w:val="00F271FB"/>
    <w:rsid w:val="00F306C2"/>
    <w:rsid w:val="00F30DD7"/>
    <w:rsid w:val="00F31E3B"/>
    <w:rsid w:val="00F32790"/>
    <w:rsid w:val="00F32932"/>
    <w:rsid w:val="00F33C9D"/>
    <w:rsid w:val="00F34064"/>
    <w:rsid w:val="00F345F0"/>
    <w:rsid w:val="00F34C1C"/>
    <w:rsid w:val="00F35D6A"/>
    <w:rsid w:val="00F360C0"/>
    <w:rsid w:val="00F36224"/>
    <w:rsid w:val="00F36F7D"/>
    <w:rsid w:val="00F37105"/>
    <w:rsid w:val="00F374C3"/>
    <w:rsid w:val="00F400A5"/>
    <w:rsid w:val="00F400F6"/>
    <w:rsid w:val="00F40AFB"/>
    <w:rsid w:val="00F4183C"/>
    <w:rsid w:val="00F41883"/>
    <w:rsid w:val="00F423E1"/>
    <w:rsid w:val="00F42F07"/>
    <w:rsid w:val="00F4353D"/>
    <w:rsid w:val="00F43569"/>
    <w:rsid w:val="00F43ECF"/>
    <w:rsid w:val="00F445BC"/>
    <w:rsid w:val="00F45066"/>
    <w:rsid w:val="00F45375"/>
    <w:rsid w:val="00F469D8"/>
    <w:rsid w:val="00F46A1E"/>
    <w:rsid w:val="00F479D3"/>
    <w:rsid w:val="00F47A16"/>
    <w:rsid w:val="00F5110B"/>
    <w:rsid w:val="00F51B0E"/>
    <w:rsid w:val="00F53813"/>
    <w:rsid w:val="00F54AA4"/>
    <w:rsid w:val="00F56515"/>
    <w:rsid w:val="00F578F9"/>
    <w:rsid w:val="00F57AB6"/>
    <w:rsid w:val="00F602FB"/>
    <w:rsid w:val="00F60C6D"/>
    <w:rsid w:val="00F60EEA"/>
    <w:rsid w:val="00F60FFA"/>
    <w:rsid w:val="00F61A0F"/>
    <w:rsid w:val="00F61A21"/>
    <w:rsid w:val="00F61E28"/>
    <w:rsid w:val="00F61E7D"/>
    <w:rsid w:val="00F62471"/>
    <w:rsid w:val="00F627E6"/>
    <w:rsid w:val="00F6303D"/>
    <w:rsid w:val="00F64321"/>
    <w:rsid w:val="00F646F8"/>
    <w:rsid w:val="00F6595A"/>
    <w:rsid w:val="00F6624F"/>
    <w:rsid w:val="00F66D8B"/>
    <w:rsid w:val="00F7023C"/>
    <w:rsid w:val="00F703A9"/>
    <w:rsid w:val="00F70414"/>
    <w:rsid w:val="00F71F90"/>
    <w:rsid w:val="00F725C2"/>
    <w:rsid w:val="00F72B58"/>
    <w:rsid w:val="00F72FFD"/>
    <w:rsid w:val="00F734E5"/>
    <w:rsid w:val="00F737C8"/>
    <w:rsid w:val="00F740A3"/>
    <w:rsid w:val="00F74111"/>
    <w:rsid w:val="00F746F4"/>
    <w:rsid w:val="00F7479A"/>
    <w:rsid w:val="00F74931"/>
    <w:rsid w:val="00F75379"/>
    <w:rsid w:val="00F778E9"/>
    <w:rsid w:val="00F77CB2"/>
    <w:rsid w:val="00F77E6C"/>
    <w:rsid w:val="00F8033D"/>
    <w:rsid w:val="00F82A93"/>
    <w:rsid w:val="00F842FB"/>
    <w:rsid w:val="00F84403"/>
    <w:rsid w:val="00F84C54"/>
    <w:rsid w:val="00F84E24"/>
    <w:rsid w:val="00F861D4"/>
    <w:rsid w:val="00F8774E"/>
    <w:rsid w:val="00F90736"/>
    <w:rsid w:val="00F93E3B"/>
    <w:rsid w:val="00F93FCB"/>
    <w:rsid w:val="00F945DC"/>
    <w:rsid w:val="00F95155"/>
    <w:rsid w:val="00F9688D"/>
    <w:rsid w:val="00F96EBD"/>
    <w:rsid w:val="00F97B28"/>
    <w:rsid w:val="00F97C05"/>
    <w:rsid w:val="00F97C3E"/>
    <w:rsid w:val="00FA012A"/>
    <w:rsid w:val="00FA1245"/>
    <w:rsid w:val="00FA15F1"/>
    <w:rsid w:val="00FA49D9"/>
    <w:rsid w:val="00FA4A73"/>
    <w:rsid w:val="00FA4F91"/>
    <w:rsid w:val="00FA5596"/>
    <w:rsid w:val="00FA654B"/>
    <w:rsid w:val="00FA6D13"/>
    <w:rsid w:val="00FA6FBA"/>
    <w:rsid w:val="00FA6FD1"/>
    <w:rsid w:val="00FA716B"/>
    <w:rsid w:val="00FA7B67"/>
    <w:rsid w:val="00FA7EE9"/>
    <w:rsid w:val="00FB10C0"/>
    <w:rsid w:val="00FB11C7"/>
    <w:rsid w:val="00FB1610"/>
    <w:rsid w:val="00FB1AAF"/>
    <w:rsid w:val="00FB2A95"/>
    <w:rsid w:val="00FB2DAD"/>
    <w:rsid w:val="00FB436C"/>
    <w:rsid w:val="00FB4BE8"/>
    <w:rsid w:val="00FB5FC6"/>
    <w:rsid w:val="00FB603B"/>
    <w:rsid w:val="00FC035A"/>
    <w:rsid w:val="00FC0F23"/>
    <w:rsid w:val="00FC2745"/>
    <w:rsid w:val="00FC2B08"/>
    <w:rsid w:val="00FC2F54"/>
    <w:rsid w:val="00FC40A0"/>
    <w:rsid w:val="00FC455B"/>
    <w:rsid w:val="00FC47C5"/>
    <w:rsid w:val="00FC55A1"/>
    <w:rsid w:val="00FC58BB"/>
    <w:rsid w:val="00FC5D64"/>
    <w:rsid w:val="00FC6781"/>
    <w:rsid w:val="00FC6BAC"/>
    <w:rsid w:val="00FC6C60"/>
    <w:rsid w:val="00FC7158"/>
    <w:rsid w:val="00FC7685"/>
    <w:rsid w:val="00FC78F4"/>
    <w:rsid w:val="00FC7B57"/>
    <w:rsid w:val="00FD093D"/>
    <w:rsid w:val="00FD0D8B"/>
    <w:rsid w:val="00FD0DBF"/>
    <w:rsid w:val="00FD10A5"/>
    <w:rsid w:val="00FD4047"/>
    <w:rsid w:val="00FD5CC9"/>
    <w:rsid w:val="00FE03C1"/>
    <w:rsid w:val="00FE03F3"/>
    <w:rsid w:val="00FE08ED"/>
    <w:rsid w:val="00FE0AE1"/>
    <w:rsid w:val="00FE103C"/>
    <w:rsid w:val="00FE1280"/>
    <w:rsid w:val="00FE1B07"/>
    <w:rsid w:val="00FE1E4A"/>
    <w:rsid w:val="00FE1ECA"/>
    <w:rsid w:val="00FE3336"/>
    <w:rsid w:val="00FE35FE"/>
    <w:rsid w:val="00FE36DD"/>
    <w:rsid w:val="00FE58A4"/>
    <w:rsid w:val="00FE5FC7"/>
    <w:rsid w:val="00FE646E"/>
    <w:rsid w:val="00FE7B77"/>
    <w:rsid w:val="00FF006C"/>
    <w:rsid w:val="00FF0F4F"/>
    <w:rsid w:val="00FF1060"/>
    <w:rsid w:val="00FF1B22"/>
    <w:rsid w:val="00FF1E8E"/>
    <w:rsid w:val="00FF24BA"/>
    <w:rsid w:val="00FF36AF"/>
    <w:rsid w:val="00FF41AB"/>
    <w:rsid w:val="00FF4BD9"/>
    <w:rsid w:val="00FF65E2"/>
    <w:rsid w:val="00FF74FF"/>
    <w:rsid w:val="01160A2B"/>
    <w:rsid w:val="01542019"/>
    <w:rsid w:val="015FECDB"/>
    <w:rsid w:val="01624A8C"/>
    <w:rsid w:val="02CDA1F3"/>
    <w:rsid w:val="053834CC"/>
    <w:rsid w:val="0552659F"/>
    <w:rsid w:val="05C26215"/>
    <w:rsid w:val="08BADD0D"/>
    <w:rsid w:val="0A913B91"/>
    <w:rsid w:val="0BAC31CF"/>
    <w:rsid w:val="0C33E80B"/>
    <w:rsid w:val="0C747F18"/>
    <w:rsid w:val="0C7B5117"/>
    <w:rsid w:val="0D03E855"/>
    <w:rsid w:val="0D6FEAF0"/>
    <w:rsid w:val="10556926"/>
    <w:rsid w:val="10943C64"/>
    <w:rsid w:val="1109C599"/>
    <w:rsid w:val="12374330"/>
    <w:rsid w:val="14079231"/>
    <w:rsid w:val="15649BFE"/>
    <w:rsid w:val="172DD939"/>
    <w:rsid w:val="1760EAD5"/>
    <w:rsid w:val="17688DB4"/>
    <w:rsid w:val="17942D82"/>
    <w:rsid w:val="192C7921"/>
    <w:rsid w:val="1A7D76B9"/>
    <w:rsid w:val="1A8D2A82"/>
    <w:rsid w:val="1BC7FFC1"/>
    <w:rsid w:val="1CE0CE0F"/>
    <w:rsid w:val="1CF81509"/>
    <w:rsid w:val="1D5088A0"/>
    <w:rsid w:val="1E2E73C0"/>
    <w:rsid w:val="207F3B8C"/>
    <w:rsid w:val="2090665A"/>
    <w:rsid w:val="24015CC2"/>
    <w:rsid w:val="2405407E"/>
    <w:rsid w:val="24986A74"/>
    <w:rsid w:val="25FC09A4"/>
    <w:rsid w:val="2619A69A"/>
    <w:rsid w:val="27A51C4D"/>
    <w:rsid w:val="27CA5EF3"/>
    <w:rsid w:val="28290A91"/>
    <w:rsid w:val="299B8C23"/>
    <w:rsid w:val="2A35757F"/>
    <w:rsid w:val="2BDBE537"/>
    <w:rsid w:val="2E1F44B6"/>
    <w:rsid w:val="2E759EB0"/>
    <w:rsid w:val="2F3CA872"/>
    <w:rsid w:val="2FBE40D2"/>
    <w:rsid w:val="3096F2DA"/>
    <w:rsid w:val="30AE4A61"/>
    <w:rsid w:val="30C788D0"/>
    <w:rsid w:val="32994595"/>
    <w:rsid w:val="33FA6DA8"/>
    <w:rsid w:val="34626497"/>
    <w:rsid w:val="34DD8B21"/>
    <w:rsid w:val="360A9917"/>
    <w:rsid w:val="3671E479"/>
    <w:rsid w:val="37C05AE3"/>
    <w:rsid w:val="3846D9FF"/>
    <w:rsid w:val="398F1A8B"/>
    <w:rsid w:val="39D5887E"/>
    <w:rsid w:val="3A74FB62"/>
    <w:rsid w:val="3A772F63"/>
    <w:rsid w:val="3B371CAC"/>
    <w:rsid w:val="3B487E6A"/>
    <w:rsid w:val="3B8AD6AD"/>
    <w:rsid w:val="3B97FDF9"/>
    <w:rsid w:val="3C1B2B7A"/>
    <w:rsid w:val="3C2AEE3D"/>
    <w:rsid w:val="3C2E3354"/>
    <w:rsid w:val="3D5EDD23"/>
    <w:rsid w:val="3E984477"/>
    <w:rsid w:val="3EBA6ED4"/>
    <w:rsid w:val="3F819F37"/>
    <w:rsid w:val="3FDDEF19"/>
    <w:rsid w:val="403FF0B6"/>
    <w:rsid w:val="408E4B5F"/>
    <w:rsid w:val="4116EF4A"/>
    <w:rsid w:val="422F951F"/>
    <w:rsid w:val="4252BE4F"/>
    <w:rsid w:val="4280991E"/>
    <w:rsid w:val="429A2FC1"/>
    <w:rsid w:val="432002BC"/>
    <w:rsid w:val="43273CED"/>
    <w:rsid w:val="4329C227"/>
    <w:rsid w:val="44895159"/>
    <w:rsid w:val="44E065A6"/>
    <w:rsid w:val="44F70C7E"/>
    <w:rsid w:val="45234D22"/>
    <w:rsid w:val="4732A965"/>
    <w:rsid w:val="47458900"/>
    <w:rsid w:val="477F4848"/>
    <w:rsid w:val="47E720E9"/>
    <w:rsid w:val="48F66BA9"/>
    <w:rsid w:val="494AD1FF"/>
    <w:rsid w:val="4A8C56B2"/>
    <w:rsid w:val="4AF332F1"/>
    <w:rsid w:val="4B472E8D"/>
    <w:rsid w:val="4B48F039"/>
    <w:rsid w:val="4BA4C3F1"/>
    <w:rsid w:val="4C8738FC"/>
    <w:rsid w:val="4D105C2E"/>
    <w:rsid w:val="4D49AEE1"/>
    <w:rsid w:val="4D4EF974"/>
    <w:rsid w:val="4D623D3E"/>
    <w:rsid w:val="4D6605C9"/>
    <w:rsid w:val="4E1C2931"/>
    <w:rsid w:val="4EB364E8"/>
    <w:rsid w:val="4F7162F6"/>
    <w:rsid w:val="507ABB81"/>
    <w:rsid w:val="50DDF57A"/>
    <w:rsid w:val="52145E72"/>
    <w:rsid w:val="52814818"/>
    <w:rsid w:val="52A40595"/>
    <w:rsid w:val="53B8F398"/>
    <w:rsid w:val="53DCCBAF"/>
    <w:rsid w:val="546A7F0B"/>
    <w:rsid w:val="5674F31E"/>
    <w:rsid w:val="5720B4A8"/>
    <w:rsid w:val="572356C8"/>
    <w:rsid w:val="57A68F13"/>
    <w:rsid w:val="58CBFDF6"/>
    <w:rsid w:val="5A411A75"/>
    <w:rsid w:val="5A9840B7"/>
    <w:rsid w:val="5C2335AF"/>
    <w:rsid w:val="5CD24BC2"/>
    <w:rsid w:val="5D292B04"/>
    <w:rsid w:val="5D95384C"/>
    <w:rsid w:val="5DF546C8"/>
    <w:rsid w:val="5F7BC187"/>
    <w:rsid w:val="5FC9C5AF"/>
    <w:rsid w:val="604EA1DD"/>
    <w:rsid w:val="61A40448"/>
    <w:rsid w:val="6271CCCD"/>
    <w:rsid w:val="62DA9FFB"/>
    <w:rsid w:val="62E73100"/>
    <w:rsid w:val="63C45999"/>
    <w:rsid w:val="63D75394"/>
    <w:rsid w:val="6487B2C7"/>
    <w:rsid w:val="64CF50EF"/>
    <w:rsid w:val="65685EDF"/>
    <w:rsid w:val="65D7665B"/>
    <w:rsid w:val="66DC2BA6"/>
    <w:rsid w:val="6739EE4A"/>
    <w:rsid w:val="69020C15"/>
    <w:rsid w:val="699C8B8D"/>
    <w:rsid w:val="69C9271F"/>
    <w:rsid w:val="6A25DBBB"/>
    <w:rsid w:val="6C41CF1E"/>
    <w:rsid w:val="6C5CECFE"/>
    <w:rsid w:val="6C92D5B7"/>
    <w:rsid w:val="6D9E4326"/>
    <w:rsid w:val="6E55CB86"/>
    <w:rsid w:val="6F5B8A6D"/>
    <w:rsid w:val="6F79A344"/>
    <w:rsid w:val="6FE8E673"/>
    <w:rsid w:val="6FFC1F50"/>
    <w:rsid w:val="6FFE9D4E"/>
    <w:rsid w:val="705E6785"/>
    <w:rsid w:val="7077BFB6"/>
    <w:rsid w:val="71298701"/>
    <w:rsid w:val="71D16D48"/>
    <w:rsid w:val="725906D4"/>
    <w:rsid w:val="72DC6947"/>
    <w:rsid w:val="73FAEA61"/>
    <w:rsid w:val="74202612"/>
    <w:rsid w:val="744DFDF7"/>
    <w:rsid w:val="74EA6C33"/>
    <w:rsid w:val="752598B6"/>
    <w:rsid w:val="756D4263"/>
    <w:rsid w:val="759AF79D"/>
    <w:rsid w:val="769F38F6"/>
    <w:rsid w:val="77E8EF93"/>
    <w:rsid w:val="788E84F5"/>
    <w:rsid w:val="78A8D876"/>
    <w:rsid w:val="79409DD0"/>
    <w:rsid w:val="7953F75B"/>
    <w:rsid w:val="7AB99236"/>
    <w:rsid w:val="7C48A775"/>
    <w:rsid w:val="7C869FDA"/>
    <w:rsid w:val="7C93EEDB"/>
    <w:rsid w:val="7D420AE4"/>
    <w:rsid w:val="7E8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2023E1"/>
  <w15:docId w15:val="{DF0B5D48-905F-414D-8C23-8E94CADB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FC"/>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136D62"/>
    <w:pPr>
      <w:tabs>
        <w:tab w:val="right" w:leader="dot" w:pos="8630"/>
      </w:tabs>
      <w:spacing w:after="100"/>
      <w:ind w:left="900"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CB1C2F"/>
    <w:pPr>
      <w:autoSpaceDE w:val="0"/>
      <w:autoSpaceDN w:val="0"/>
      <w:adjustRightInd w:val="0"/>
      <w:ind w:left="40" w:right="113"/>
      <w:jc w:val="both"/>
    </w:pPr>
    <w:rPr>
      <w:rFonts w:ascii="Times New Roman" w:hAnsi="Times New Roman"/>
      <w:sz w:val="24"/>
      <w:szCs w:val="24"/>
    </w:rPr>
  </w:style>
  <w:style w:type="character" w:customStyle="1" w:styleId="BodyTextChar">
    <w:name w:val="Body Text Char"/>
    <w:basedOn w:val="DefaultParagraphFont"/>
    <w:link w:val="BodyText"/>
    <w:uiPriority w:val="1"/>
    <w:rsid w:val="00CB1C2F"/>
    <w:rPr>
      <w:sz w:val="24"/>
      <w:szCs w:val="24"/>
    </w:rPr>
  </w:style>
  <w:style w:type="character" w:customStyle="1" w:styleId="Mention3">
    <w:name w:val="Mention3"/>
    <w:basedOn w:val="DefaultParagraphFont"/>
    <w:uiPriority w:val="99"/>
    <w:unhideWhenUsed/>
    <w:rsid w:val="00937453"/>
    <w:rPr>
      <w:color w:val="2B579A"/>
      <w:shd w:val="clear" w:color="auto" w:fill="E6E6E6"/>
    </w:rPr>
  </w:style>
  <w:style w:type="character" w:customStyle="1" w:styleId="Mention30">
    <w:name w:val="Mention30"/>
    <w:basedOn w:val="DefaultParagraphFont"/>
    <w:uiPriority w:val="99"/>
    <w:unhideWhenUsed/>
    <w:rsid w:val="004C4941"/>
    <w:rPr>
      <w:color w:val="2B579A"/>
      <w:shd w:val="clear" w:color="auto" w:fill="E6E6E6"/>
    </w:rPr>
  </w:style>
  <w:style w:type="character" w:customStyle="1" w:styleId="UnresolvedMention1">
    <w:name w:val="Unresolved Mention1"/>
    <w:basedOn w:val="DefaultParagraphFont"/>
    <w:uiPriority w:val="99"/>
    <w:unhideWhenUsed/>
    <w:rsid w:val="001D14F7"/>
    <w:rPr>
      <w:color w:val="605E5C"/>
      <w:shd w:val="clear" w:color="auto" w:fill="E1DFDD"/>
    </w:rPr>
  </w:style>
  <w:style w:type="character" w:customStyle="1" w:styleId="Mention300">
    <w:name w:val="Mention300"/>
    <w:basedOn w:val="DefaultParagraphFont"/>
    <w:uiPriority w:val="99"/>
    <w:unhideWhenUsed/>
    <w:rsid w:val="007C1D93"/>
    <w:rPr>
      <w:color w:val="2B579A"/>
      <w:shd w:val="clear" w:color="auto" w:fill="E6E6E6"/>
    </w:rPr>
  </w:style>
  <w:style w:type="character" w:customStyle="1" w:styleId="Mention4">
    <w:name w:val="Mention4"/>
    <w:basedOn w:val="DefaultParagraphFont"/>
    <w:uiPriority w:val="99"/>
    <w:unhideWhenUsed/>
    <w:rsid w:val="00AC12EB"/>
    <w:rPr>
      <w:color w:val="2B579A"/>
      <w:shd w:val="clear" w:color="auto" w:fill="E6E6E6"/>
    </w:rPr>
  </w:style>
  <w:style w:type="character" w:customStyle="1" w:styleId="Mention5">
    <w:name w:val="Mention5"/>
    <w:basedOn w:val="DefaultParagraphFont"/>
    <w:uiPriority w:val="99"/>
    <w:unhideWhenUsed/>
    <w:rsid w:val="009350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27149912">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197">
      <w:bodyDiv w:val="1"/>
      <w:marLeft w:val="0"/>
      <w:marRight w:val="0"/>
      <w:marTop w:val="0"/>
      <w:marBottom w:val="0"/>
      <w:divBdr>
        <w:top w:val="none" w:sz="0" w:space="0" w:color="auto"/>
        <w:left w:val="none" w:sz="0" w:space="0" w:color="auto"/>
        <w:bottom w:val="none" w:sz="0" w:space="0" w:color="auto"/>
        <w:right w:val="none" w:sz="0" w:space="0" w:color="auto"/>
      </w:divBdr>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917">
      <w:bodyDiv w:val="1"/>
      <w:marLeft w:val="0"/>
      <w:marRight w:val="0"/>
      <w:marTop w:val="0"/>
      <w:marBottom w:val="0"/>
      <w:divBdr>
        <w:top w:val="none" w:sz="0" w:space="0" w:color="auto"/>
        <w:left w:val="none" w:sz="0" w:space="0" w:color="auto"/>
        <w:bottom w:val="none" w:sz="0" w:space="0" w:color="auto"/>
        <w:right w:val="none" w:sz="0" w:space="0" w:color="auto"/>
      </w:divBdr>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1960794286">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ohioauditor.gov/resources/covid19_faqs.html" TargetMode="External"/><Relationship Id="rId39" Type="http://schemas.openxmlformats.org/officeDocument/2006/relationships/hyperlink" Target="https://www.ecfr.gov/cgi-bin/text-idx?SID=c4df8c859175a2d782ed85a6b5e8d215&amp;mc=true&amp;node=se2.1.200_1425&amp;rgn=div8" TargetMode="External"/><Relationship Id="rId3" Type="http://schemas.openxmlformats.org/officeDocument/2006/relationships/customXml" Target="../customXml/item3.xml"/><Relationship Id="rId21" Type="http://schemas.openxmlformats.org/officeDocument/2006/relationships/hyperlink" Target="https://ohioauditor.gov/publications/bulletins/2016/2016-004.pdf" TargetMode="Externa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yperlink" Target="https://ohioauditor.gov/ocs/2023/Legal_Matrix.xlsx"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hyperlink" Target="https://ohioauditor.gov/publications/bulletins/2022/Bulletin_2022-006.pdf" TargetMode="Externa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ohioauditor.gov/resources/covid19_clients.html" TargetMode="External"/><Relationship Id="rId29" Type="http://schemas.openxmlformats.org/officeDocument/2006/relationships/header" Target="header10.xml"/><Relationship Id="rId41" Type="http://schemas.openxmlformats.org/officeDocument/2006/relationships/hyperlink" Target="https://www.cfo.gov/assets/files/2CFR-FrequentlyAskedQuestions_20210503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ocs/2023/Legal_Matrix.xlsx" TargetMode="External"/><Relationship Id="rId24" Type="http://schemas.openxmlformats.org/officeDocument/2006/relationships/header" Target="header8.xml"/><Relationship Id="rId32" Type="http://schemas.openxmlformats.org/officeDocument/2006/relationships/hyperlink" Target="http://www.ohiosid.com" TargetMode="External"/><Relationship Id="rId37" Type="http://schemas.openxmlformats.org/officeDocument/2006/relationships/hyperlink" Target="https://ohioauditor.gov/publications/bulletins/2021/2021-006.pdf" TargetMode="External"/><Relationship Id="rId40" Type="http://schemas.openxmlformats.org/officeDocument/2006/relationships/hyperlink" Target="https://ohioauditor.gov/resources/covid19/Audit_Costs.pdf" TargetMode="Externa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ohioauditor.gov/publications/bulletins/2016/2016-004.pdf" TargetMode="Externa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hioauditor.gov/resources/covid19_faqs.html" TargetMode="External"/><Relationship Id="rId31" Type="http://schemas.openxmlformats.org/officeDocument/2006/relationships/hyperlink" Target="http://www.msrb.org/EducationCenter/Issuers/Disclosing.aspx/" TargetMode="External"/><Relationship Id="rId44" Type="http://schemas.openxmlformats.org/officeDocument/2006/relationships/hyperlink" Target="https://www.ohioattorneygeneral.gov/C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cao-my.sharepoint.com/personal/nciolli_ccao_org/_layouts/15/onedrive.aspx?id=%2Fpersonal%2Fnciolli%5Fccao%5Forg%2FDocuments%2FAdministrative%2FNEW%20WEBSITE%20STUFF%2FCABs%2FPre%2D2016%2FCAB%202005%2D07%20County%20Credit%20Card%20Law%20Changes%2Epdf&amp;parent=%2Fpersonal%2Fnciolli%5Fccao%5Forg%2FDocuments%2FAdministrative%2FNEW%20WEBSITE%20STUFF%2FCABs%2FPre%2D2016&amp;ga=1" TargetMode="External"/><Relationship Id="rId27" Type="http://schemas.openxmlformats.org/officeDocument/2006/relationships/hyperlink" Target="https://ohioauditor.gov/resources/covid19_clients.html" TargetMode="External"/><Relationship Id="rId30" Type="http://schemas.openxmlformats.org/officeDocument/2006/relationships/hyperlink" Target="http://emma.msrb.org/" TargetMode="External"/><Relationship Id="rId35" Type="http://schemas.openxmlformats.org/officeDocument/2006/relationships/header" Target="header13.xml"/><Relationship Id="rId43" Type="http://schemas.openxmlformats.org/officeDocument/2006/relationships/hyperlink" Target="https://ohioauditor.gov/publications/bulletins/2022/Bulletin_2022-004.pdf" TargetMode="External"/><Relationship Id="rId48" Type="http://schemas.openxmlformats.org/officeDocument/2006/relationships/header" Target="header18.xml"/><Relationship Id="rId8" Type="http://schemas.openxmlformats.org/officeDocument/2006/relationships/webSettings" Target="webSettings.xml"/><Relationship Id="rId51"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ohioattorneygeneral.gov/CPT" TargetMode="External"/><Relationship Id="rId1" Type="http://schemas.openxmlformats.org/officeDocument/2006/relationships/hyperlink" Target="https://ohioauditor.gov/publications/bestpractices.html" TargetMode="External"/></Relationships>
</file>

<file path=word/documenttasks/documenttasks1.xml><?xml version="1.0" encoding="utf-8"?>
<t:Tasks xmlns:t="http://schemas.microsoft.com/office/tasks/2019/documenttasks" xmlns:oel="http://schemas.microsoft.com/office/2019/extlst">
  <t:Task id="{437D9D72-1594-404C-BC2B-70D539DB5E6D}">
    <t:Anchor>
      <t:Comment id="244286189"/>
    </t:Anchor>
    <t:History>
      <t:Event id="{B21A5DA4-6CD5-49E9-95F0-D4F9BFF5C085}" time="2022-08-17T15:12:17.07Z">
        <t:Attribution userId="S::ajgeisler@ohioauditor.gov::cbb5fb7d-b090-4f6b-951f-f0f6f9ea7f36" userProvider="AD" userName="Andrew J. Geisler"/>
        <t:Anchor>
          <t:Comment id="481971879"/>
        </t:Anchor>
        <t:Create/>
      </t:Event>
      <t:Event id="{3A1AF688-31AE-4B61-A46E-019126DFB407}" time="2022-08-17T15:12:17.07Z">
        <t:Attribution userId="S::ajgeisler@ohioauditor.gov::cbb5fb7d-b090-4f6b-951f-f0f6f9ea7f36" userProvider="AD" userName="Andrew J. Geisler"/>
        <t:Anchor>
          <t:Comment id="481971879"/>
        </t:Anchor>
        <t:Assign userId="S::VRPulley@ohioauditor.gov::74fb3296-a0ea-4f45-b80b-706511453ecf" userProvider="AD" userName="Vance R. Pulley"/>
      </t:Event>
      <t:Event id="{9920EDC7-5863-45AE-B031-C6F08A7A1434}" time="2022-08-17T15:12:17.07Z">
        <t:Attribution userId="S::ajgeisler@ohioauditor.gov::cbb5fb7d-b090-4f6b-951f-f0f6f9ea7f36" userProvider="AD" userName="Andrew J. Geisler"/>
        <t:Anchor>
          <t:Comment id="481971879"/>
        </t:Anchor>
        <t:SetTitle title="@Vance R. Pulley This is appr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FAD8-E905-4B67-9BDB-727A4C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884C3-EC32-4C69-841F-6FE9E068F657}">
  <ds:schemaRefs>
    <ds:schemaRef ds:uri="http://schemas.microsoft.com/sharepoint/v3/contenttype/forms"/>
  </ds:schemaRefs>
</ds:datastoreItem>
</file>

<file path=customXml/itemProps3.xml><?xml version="1.0" encoding="utf-8"?>
<ds:datastoreItem xmlns:ds="http://schemas.openxmlformats.org/officeDocument/2006/customXml" ds:itemID="{B95F98FD-35B0-425A-BAA4-A3175363CA46}">
  <ds:schemaRefs>
    <ds:schemaRef ds:uri="46f04397-e7a5-49eb-a9e8-495cd916d6f8"/>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d6a7d252-17c7-4c20-b74a-c0e992ea0dd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F63B557-9C29-4FE7-8B26-F995A922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39</Pages>
  <Words>13760</Words>
  <Characters>78976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92551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Marnie A. Carlisle</dc:creator>
  <cp:keywords/>
  <cp:lastModifiedBy>Kelly M. Berger-Davis</cp:lastModifiedBy>
  <cp:revision>660</cp:revision>
  <cp:lastPrinted>2020-02-21T05:31:00Z</cp:lastPrinted>
  <dcterms:created xsi:type="dcterms:W3CDTF">2020-03-30T19:48:00Z</dcterms:created>
  <dcterms:modified xsi:type="dcterms:W3CDTF">2022-11-21T13:49:00Z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ies>
</file>